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026"/>
      </w:tblGrid>
      <w:tr w:rsidR="00597060" w14:paraId="3BF71F30" w14:textId="77777777" w:rsidTr="00597060">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26"/>
            </w:tblGrid>
            <w:tr w:rsidR="00597060" w14:paraId="12BC82F7" w14:textId="77777777">
              <w:trPr>
                <w:jc w:val="center"/>
              </w:trPr>
              <w:tc>
                <w:tcPr>
                  <w:tcW w:w="0" w:type="auto"/>
                  <w:hideMark/>
                </w:tcPr>
                <w:tbl>
                  <w:tblPr>
                    <w:tblW w:w="9900" w:type="dxa"/>
                    <w:jc w:val="center"/>
                    <w:tblCellMar>
                      <w:left w:w="0" w:type="dxa"/>
                      <w:right w:w="0" w:type="dxa"/>
                    </w:tblCellMar>
                    <w:tblLook w:val="04A0" w:firstRow="1" w:lastRow="0" w:firstColumn="1" w:lastColumn="0" w:noHBand="0" w:noVBand="1"/>
                  </w:tblPr>
                  <w:tblGrid>
                    <w:gridCol w:w="9026"/>
                  </w:tblGrid>
                  <w:tr w:rsidR="00597060" w14:paraId="3F1F0A7D" w14:textId="77777777">
                    <w:trPr>
                      <w:jc w:val="center"/>
                    </w:trPr>
                    <w:tc>
                      <w:tcPr>
                        <w:tcW w:w="0" w:type="auto"/>
                        <w:vAlign w:val="center"/>
                        <w:hideMark/>
                      </w:tcPr>
                      <w:tbl>
                        <w:tblPr>
                          <w:tblW w:w="9900" w:type="dxa"/>
                          <w:tblCellMar>
                            <w:left w:w="0" w:type="dxa"/>
                            <w:right w:w="0" w:type="dxa"/>
                          </w:tblCellMar>
                          <w:tblLook w:val="04A0" w:firstRow="1" w:lastRow="0" w:firstColumn="1" w:lastColumn="0" w:noHBand="0" w:noVBand="1"/>
                        </w:tblPr>
                        <w:tblGrid>
                          <w:gridCol w:w="9900"/>
                        </w:tblGrid>
                        <w:tr w:rsidR="00597060" w14:paraId="357B1B6A" w14:textId="77777777">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900"/>
                              </w:tblGrid>
                              <w:tr w:rsidR="00597060" w14:paraId="387B0E71"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900"/>
                                    </w:tblGrid>
                                    <w:tr w:rsidR="00597060" w14:paraId="6F362463" w14:textId="77777777">
                                      <w:tc>
                                        <w:tcPr>
                                          <w:tcW w:w="5000" w:type="pct"/>
                                          <w:hideMark/>
                                        </w:tcPr>
                                        <w:tbl>
                                          <w:tblPr>
                                            <w:tblW w:w="5000" w:type="pct"/>
                                            <w:tblCellMar>
                                              <w:left w:w="0" w:type="dxa"/>
                                              <w:right w:w="0" w:type="dxa"/>
                                            </w:tblCellMar>
                                            <w:tblLook w:val="04A0" w:firstRow="1" w:lastRow="0" w:firstColumn="1" w:lastColumn="0" w:noHBand="0" w:noVBand="1"/>
                                          </w:tblPr>
                                          <w:tblGrid>
                                            <w:gridCol w:w="9900"/>
                                          </w:tblGrid>
                                          <w:tr w:rsidR="00597060" w14:paraId="7B626E94" w14:textId="77777777">
                                            <w:tc>
                                              <w:tcPr>
                                                <w:tcW w:w="0" w:type="auto"/>
                                                <w:shd w:val="clear" w:color="auto" w:fill="507D2A"/>
                                                <w:tcMar>
                                                  <w:top w:w="180" w:type="dxa"/>
                                                  <w:left w:w="0" w:type="dxa"/>
                                                  <w:bottom w:w="180" w:type="dxa"/>
                                                  <w:right w:w="0" w:type="dxa"/>
                                                </w:tcMar>
                                                <w:hideMark/>
                                              </w:tcPr>
                                              <w:p w14:paraId="0F884F9A" w14:textId="27B7E39E" w:rsidR="00597060" w:rsidRDefault="00597060">
                                                <w:pPr>
                                                  <w:jc w:val="center"/>
                                                  <w:rPr>
                                                    <w:rFonts w:eastAsia="Times New Roman"/>
                                                  </w:rPr>
                                                </w:pPr>
                                                <w:r>
                                                  <w:rPr>
                                                    <w:rFonts w:eastAsia="Times New Roman"/>
                                                    <w:noProof/>
                                                  </w:rPr>
                                                  <w:drawing>
                                                    <wp:inline distT="0" distB="0" distL="0" distR="0" wp14:anchorId="3709CC45" wp14:editId="087C0A43">
                                                      <wp:extent cx="1912620" cy="1912620"/>
                                                      <wp:effectExtent l="0" t="0" r="0" b="0"/>
                                                      <wp:docPr id="1516015581" name="Picture 7" descr="A logo with a circular object with a green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015581" name="Picture 7" descr="A logo with a circular object with a green plan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2620" cy="1912620"/>
                                                              </a:xfrm>
                                                              <a:prstGeom prst="rect">
                                                                <a:avLst/>
                                                              </a:prstGeom>
                                                              <a:noFill/>
                                                              <a:ln>
                                                                <a:noFill/>
                                                              </a:ln>
                                                            </pic:spPr>
                                                          </pic:pic>
                                                        </a:graphicData>
                                                      </a:graphic>
                                                    </wp:inline>
                                                  </w:drawing>
                                                </w:r>
                                              </w:p>
                                            </w:tc>
                                          </w:tr>
                                          <w:tr w:rsidR="00597060" w14:paraId="0736C892" w14:textId="77777777">
                                            <w:tc>
                                              <w:tcPr>
                                                <w:tcW w:w="0" w:type="auto"/>
                                                <w:hideMark/>
                                              </w:tcPr>
                                              <w:tbl>
                                                <w:tblPr>
                                                  <w:tblW w:w="5000" w:type="pct"/>
                                                  <w:tblCellMar>
                                                    <w:left w:w="0" w:type="dxa"/>
                                                    <w:right w:w="0" w:type="dxa"/>
                                                  </w:tblCellMar>
                                                  <w:tblLook w:val="04A0" w:firstRow="1" w:lastRow="0" w:firstColumn="1" w:lastColumn="0" w:noHBand="0" w:noVBand="1"/>
                                                </w:tblPr>
                                                <w:tblGrid>
                                                  <w:gridCol w:w="9900"/>
                                                </w:tblGrid>
                                                <w:tr w:rsidR="00597060" w14:paraId="4DA70CF2" w14:textId="77777777">
                                                  <w:tc>
                                                    <w:tcPr>
                                                      <w:tcW w:w="0" w:type="auto"/>
                                                      <w:hideMark/>
                                                    </w:tcPr>
                                                    <w:p w14:paraId="0A392758" w14:textId="77777777" w:rsidR="00597060" w:rsidRDefault="00597060">
                                                      <w:pPr>
                                                        <w:rPr>
                                                          <w:rFonts w:eastAsia="Times New Roman"/>
                                                        </w:rPr>
                                                      </w:pPr>
                                                    </w:p>
                                                  </w:tc>
                                                </w:tr>
                                              </w:tbl>
                                              <w:p w14:paraId="1CA87FAD" w14:textId="77777777" w:rsidR="00597060" w:rsidRDefault="00597060">
                                                <w:pPr>
                                                  <w:rPr>
                                                    <w:rFonts w:ascii="Times New Roman" w:eastAsia="Times New Roman" w:hAnsi="Times New Roman" w:cs="Times New Roman"/>
                                                    <w:sz w:val="20"/>
                                                    <w:szCs w:val="20"/>
                                                  </w:rPr>
                                                </w:pPr>
                                              </w:p>
                                            </w:tc>
                                          </w:tr>
                                        </w:tbl>
                                        <w:p w14:paraId="5BB94FC5" w14:textId="77777777" w:rsidR="00597060" w:rsidRDefault="00597060">
                                          <w:pPr>
                                            <w:rPr>
                                              <w:rFonts w:ascii="Times New Roman" w:eastAsia="Times New Roman" w:hAnsi="Times New Roman" w:cs="Times New Roman"/>
                                              <w:sz w:val="20"/>
                                              <w:szCs w:val="20"/>
                                            </w:rPr>
                                          </w:pPr>
                                        </w:p>
                                      </w:tc>
                                    </w:tr>
                                  </w:tbl>
                                  <w:p w14:paraId="0B1ED26B" w14:textId="77777777" w:rsidR="00597060" w:rsidRDefault="00597060">
                                    <w:pPr>
                                      <w:rPr>
                                        <w:rFonts w:ascii="Times New Roman" w:eastAsia="Times New Roman" w:hAnsi="Times New Roman" w:cs="Times New Roman"/>
                                        <w:sz w:val="20"/>
                                        <w:szCs w:val="20"/>
                                      </w:rPr>
                                    </w:pPr>
                                  </w:p>
                                </w:tc>
                              </w:tr>
                            </w:tbl>
                            <w:p w14:paraId="63E5C809" w14:textId="77777777" w:rsidR="00597060" w:rsidRDefault="00597060">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900"/>
                              </w:tblGrid>
                              <w:tr w:rsidR="00597060" w14:paraId="7C786377" w14:textId="77777777">
                                <w:trPr>
                                  <w:jc w:val="center"/>
                                  <w:hidden/>
                                </w:trPr>
                                <w:tc>
                                  <w:tcPr>
                                    <w:tcW w:w="0" w:type="auto"/>
                                    <w:hideMark/>
                                  </w:tcPr>
                                  <w:tbl>
                                    <w:tblPr>
                                      <w:tblW w:w="5000" w:type="pct"/>
                                      <w:tblCellMar>
                                        <w:left w:w="0" w:type="dxa"/>
                                        <w:right w:w="0" w:type="dxa"/>
                                      </w:tblCellMar>
                                      <w:tblLook w:val="04A0" w:firstRow="1" w:lastRow="0" w:firstColumn="1" w:lastColumn="0" w:noHBand="0" w:noVBand="1"/>
                                    </w:tblPr>
                                    <w:tblGrid>
                                      <w:gridCol w:w="9900"/>
                                    </w:tblGrid>
                                    <w:tr w:rsidR="00597060" w14:paraId="0A346BA1" w14:textId="77777777">
                                      <w:trPr>
                                        <w:hidden/>
                                      </w:trPr>
                                      <w:tc>
                                        <w:tcPr>
                                          <w:tcW w:w="5000" w:type="pct"/>
                                          <w:hideMark/>
                                        </w:tcPr>
                                        <w:tbl>
                                          <w:tblPr>
                                            <w:tblW w:w="5000" w:type="pct"/>
                                            <w:tblCellMar>
                                              <w:left w:w="0" w:type="dxa"/>
                                              <w:right w:w="0" w:type="dxa"/>
                                            </w:tblCellMar>
                                            <w:tblLook w:val="04A0" w:firstRow="1" w:lastRow="0" w:firstColumn="1" w:lastColumn="0" w:noHBand="0" w:noVBand="1"/>
                                          </w:tblPr>
                                          <w:tblGrid>
                                            <w:gridCol w:w="9900"/>
                                          </w:tblGrid>
                                          <w:tr w:rsidR="00597060" w14:paraId="748C76C2" w14:textId="77777777">
                                            <w:trPr>
                                              <w:hidden/>
                                            </w:trPr>
                                            <w:tc>
                                              <w:tcPr>
                                                <w:tcW w:w="0" w:type="auto"/>
                                                <w:hideMark/>
                                              </w:tcPr>
                                              <w:tbl>
                                                <w:tblPr>
                                                  <w:tblW w:w="5000" w:type="pct"/>
                                                  <w:tblCellMar>
                                                    <w:left w:w="0" w:type="dxa"/>
                                                    <w:right w:w="0" w:type="dxa"/>
                                                  </w:tblCellMar>
                                                  <w:tblLook w:val="04A0" w:firstRow="1" w:lastRow="0" w:firstColumn="1" w:lastColumn="0" w:noHBand="0" w:noVBand="1"/>
                                                </w:tblPr>
                                                <w:tblGrid>
                                                  <w:gridCol w:w="9900"/>
                                                </w:tblGrid>
                                                <w:tr w:rsidR="00597060" w14:paraId="5916B93C" w14:textId="77777777">
                                                  <w:trPr>
                                                    <w:hidden/>
                                                  </w:trPr>
                                                  <w:tc>
                                                    <w:tcPr>
                                                      <w:tcW w:w="0" w:type="auto"/>
                                                      <w:hideMark/>
                                                    </w:tcPr>
                                                    <w:p w14:paraId="0137E9F3" w14:textId="77777777" w:rsidR="00597060" w:rsidRDefault="00597060">
                                                      <w:pPr>
                                                        <w:rPr>
                                                          <w:rFonts w:eastAsia="Times New Roman"/>
                                                          <w:vanish/>
                                                        </w:rPr>
                                                      </w:pPr>
                                                    </w:p>
                                                  </w:tc>
                                                </w:tr>
                                              </w:tbl>
                                              <w:p w14:paraId="57CD2836" w14:textId="77777777" w:rsidR="00597060" w:rsidRDefault="00597060">
                                                <w:pPr>
                                                  <w:rPr>
                                                    <w:rFonts w:ascii="Times New Roman" w:eastAsia="Times New Roman" w:hAnsi="Times New Roman" w:cs="Times New Roman"/>
                                                    <w:sz w:val="20"/>
                                                    <w:szCs w:val="20"/>
                                                  </w:rPr>
                                                </w:pPr>
                                              </w:p>
                                            </w:tc>
                                          </w:tr>
                                          <w:tr w:rsidR="00597060" w14:paraId="075D49EA" w14:textId="77777777">
                                            <w:tc>
                                              <w:tcPr>
                                                <w:tcW w:w="0" w:type="auto"/>
                                                <w:tcMar>
                                                  <w:top w:w="180" w:type="dxa"/>
                                                  <w:left w:w="360" w:type="dxa"/>
                                                  <w:bottom w:w="180" w:type="dxa"/>
                                                  <w:right w:w="360" w:type="dxa"/>
                                                </w:tcMar>
                                                <w:hideMark/>
                                              </w:tcPr>
                                              <w:p w14:paraId="4BB4D3D5" w14:textId="77777777" w:rsidR="00597060" w:rsidRDefault="00597060">
                                                <w:pPr>
                                                  <w:rPr>
                                                    <w:rFonts w:ascii="Helvetica" w:hAnsi="Helvetica" w:cs="Helvetica"/>
                                                    <w:color w:val="757575"/>
                                                    <w:sz w:val="24"/>
                                                    <w:szCs w:val="24"/>
                                                  </w:rPr>
                                                </w:pPr>
                                                <w:r>
                                                  <w:rPr>
                                                    <w:rFonts w:ascii="Helvetica" w:hAnsi="Helvetica" w:cs="Helvetica"/>
                                                    <w:color w:val="000000"/>
                                                    <w:sz w:val="24"/>
                                                    <w:szCs w:val="24"/>
                                                  </w:rPr>
                                                  <w:t>Dear SBW Supporter,</w:t>
                                                </w:r>
                                              </w:p>
                                              <w:p w14:paraId="732F66D2" w14:textId="77777777" w:rsidR="00597060" w:rsidRDefault="00597060">
                                                <w:pPr>
                                                  <w:rPr>
                                                    <w:rFonts w:ascii="Helvetica" w:hAnsi="Helvetica" w:cs="Helvetica"/>
                                                    <w:color w:val="757575"/>
                                                    <w:sz w:val="24"/>
                                                    <w:szCs w:val="24"/>
                                                  </w:rPr>
                                                </w:pPr>
                                                <w:r>
                                                  <w:rPr>
                                                    <w:rFonts w:ascii="Helvetica" w:hAnsi="Helvetica" w:cs="Helvetica"/>
                                                    <w:color w:val="000000"/>
                                                    <w:sz w:val="24"/>
                                                    <w:szCs w:val="24"/>
                                                  </w:rPr>
                                                  <w:t>Please find below the latest Campaign news as well as a message on Blenheim Estates Natural Health Service.  Also, a reminder that there is a Cumnor community event tonight - more details below.</w:t>
                                                </w:r>
                                              </w:p>
                                              <w:p w14:paraId="7C887B53" w14:textId="77777777" w:rsidR="00597060" w:rsidRDefault="00597060">
                                                <w:pPr>
                                                  <w:rPr>
                                                    <w:rFonts w:ascii="Helvetica" w:hAnsi="Helvetica" w:cs="Helvetica"/>
                                                    <w:color w:val="757575"/>
                                                    <w:sz w:val="24"/>
                                                    <w:szCs w:val="24"/>
                                                  </w:rPr>
                                                </w:pPr>
                                                <w:r>
                                                  <w:rPr>
                                                    <w:rFonts w:ascii="Helvetica" w:hAnsi="Helvetica" w:cs="Helvetica"/>
                                                    <w:color w:val="000000"/>
                                                    <w:sz w:val="24"/>
                                                    <w:szCs w:val="24"/>
                                                  </w:rPr>
                                                  <w:t>Have a great weekend,</w:t>
                                                </w:r>
                                              </w:p>
                                              <w:p w14:paraId="1AF014DE" w14:textId="77777777" w:rsidR="00597060" w:rsidRDefault="00597060">
                                                <w:pPr>
                                                  <w:rPr>
                                                    <w:rFonts w:ascii="Helvetica" w:hAnsi="Helvetica" w:cs="Helvetica"/>
                                                    <w:color w:val="757575"/>
                                                    <w:sz w:val="24"/>
                                                    <w:szCs w:val="24"/>
                                                  </w:rPr>
                                                </w:pPr>
                                                <w:r>
                                                  <w:rPr>
                                                    <w:rFonts w:ascii="Helvetica" w:hAnsi="Helvetica" w:cs="Helvetica"/>
                                                    <w:color w:val="000000"/>
                                                    <w:sz w:val="24"/>
                                                    <w:szCs w:val="24"/>
                                                  </w:rPr>
                                                  <w:t xml:space="preserve">The SBW Campaign </w:t>
                                                </w:r>
                                              </w:p>
                                            </w:tc>
                                          </w:tr>
                                          <w:tr w:rsidR="00597060" w14:paraId="31E87DE2" w14:textId="77777777">
                                            <w:tc>
                                              <w:tcPr>
                                                <w:tcW w:w="0" w:type="auto"/>
                                                <w:tcMar>
                                                  <w:top w:w="180" w:type="dxa"/>
                                                  <w:left w:w="360" w:type="dxa"/>
                                                  <w:bottom w:w="180" w:type="dxa"/>
                                                  <w:right w:w="360" w:type="dxa"/>
                                                </w:tcMar>
                                                <w:hideMark/>
                                              </w:tcPr>
                                              <w:p w14:paraId="20E95181" w14:textId="77777777" w:rsidR="00597060" w:rsidRDefault="00597060">
                                                <w:pPr>
                                                  <w:outlineLvl w:val="1"/>
                                                  <w:rPr>
                                                    <w:rFonts w:ascii="Helvetica" w:eastAsia="Times New Roman" w:hAnsi="Helvetica" w:cs="Helvetica"/>
                                                    <w:b/>
                                                    <w:bCs/>
                                                    <w:color w:val="222222"/>
                                                    <w:kern w:val="36"/>
                                                    <w:sz w:val="60"/>
                                                    <w:szCs w:val="60"/>
                                                  </w:rPr>
                                                </w:pPr>
                                                <w:r>
                                                  <w:rPr>
                                                    <w:rFonts w:ascii="Helvetica" w:eastAsia="Times New Roman" w:hAnsi="Helvetica" w:cs="Helvetica"/>
                                                    <w:b/>
                                                    <w:bCs/>
                                                    <w:color w:val="222222"/>
                                                    <w:kern w:val="36"/>
                                                    <w:sz w:val="60"/>
                                                    <w:szCs w:val="60"/>
                                                  </w:rPr>
                                                  <w:t>News</w:t>
                                                </w:r>
                                              </w:p>
                                            </w:tc>
                                          </w:tr>
                                          <w:tr w:rsidR="00597060" w14:paraId="2E14356B" w14:textId="77777777">
                                            <w:tc>
                                              <w:tcPr>
                                                <w:tcW w:w="0" w:type="auto"/>
                                                <w:tcMar>
                                                  <w:top w:w="180" w:type="dxa"/>
                                                  <w:left w:w="360" w:type="dxa"/>
                                                  <w:bottom w:w="180" w:type="dxa"/>
                                                  <w:right w:w="360" w:type="dxa"/>
                                                </w:tcMar>
                                                <w:hideMark/>
                                              </w:tcPr>
                                              <w:p w14:paraId="3F320D89" w14:textId="77777777" w:rsidR="00597060" w:rsidRDefault="00597060">
                                                <w:pPr>
                                                  <w:rPr>
                                                    <w:rFonts w:ascii="Helvetica" w:hAnsi="Helvetica" w:cs="Helvetica"/>
                                                    <w:color w:val="757575"/>
                                                    <w:sz w:val="24"/>
                                                    <w:szCs w:val="24"/>
                                                  </w:rPr>
                                                </w:pPr>
                                                <w:r>
                                                  <w:rPr>
                                                    <w:rStyle w:val="Strong"/>
                                                    <w:rFonts w:ascii="Helvetica" w:hAnsi="Helvetica"/>
                                                    <w:color w:val="507D2A"/>
                                                    <w:sz w:val="24"/>
                                                    <w:szCs w:val="24"/>
                                                  </w:rPr>
                                                  <w:t>“The SBW Flyers”</w:t>
                                                </w:r>
                                              </w:p>
                                              <w:p w14:paraId="7E3E10B7" w14:textId="77777777" w:rsidR="00597060" w:rsidRDefault="00597060">
                                                <w:pPr>
                                                  <w:rPr>
                                                    <w:rFonts w:ascii="Helvetica" w:hAnsi="Helvetica" w:cs="Helvetica"/>
                                                    <w:color w:val="757575"/>
                                                    <w:sz w:val="24"/>
                                                    <w:szCs w:val="24"/>
                                                  </w:rPr>
                                                </w:pPr>
                                                <w:r>
                                                  <w:rPr>
                                                    <w:rFonts w:ascii="Helvetica" w:hAnsi="Helvetica" w:cs="Helvetica"/>
                                                    <w:color w:val="000000"/>
                                                    <w:sz w:val="24"/>
                                                    <w:szCs w:val="24"/>
                                                  </w:rPr>
                                                  <w:t>The Community Communications Team (the SBW Flyers) met this week to discuss the upcoming Public Consultation. Several concerns were raised with respect to the representation of some affected Parish Councils in the PINS process as well as other matters regarding the role of District Councils in responding to the planning process.</w:t>
                                                </w:r>
                                              </w:p>
                                            </w:tc>
                                          </w:tr>
                                          <w:tr w:rsidR="00597060" w14:paraId="3C4B482F" w14:textId="77777777">
                                            <w:tc>
                                              <w:tcPr>
                                                <w:tcW w:w="0" w:type="auto"/>
                                                <w:hideMark/>
                                              </w:tcPr>
                                              <w:tbl>
                                                <w:tblPr>
                                                  <w:tblW w:w="5000" w:type="pct"/>
                                                  <w:tblCellMar>
                                                    <w:left w:w="0" w:type="dxa"/>
                                                    <w:right w:w="0" w:type="dxa"/>
                                                  </w:tblCellMar>
                                                  <w:tblLook w:val="04A0" w:firstRow="1" w:lastRow="0" w:firstColumn="1" w:lastColumn="0" w:noHBand="0" w:noVBand="1"/>
                                                </w:tblPr>
                                                <w:tblGrid>
                                                  <w:gridCol w:w="9900"/>
                                                </w:tblGrid>
                                                <w:tr w:rsidR="00597060" w14:paraId="5D6E059F" w14:textId="77777777">
                                                  <w:tc>
                                                    <w:tcPr>
                                                      <w:tcW w:w="0" w:type="auto"/>
                                                      <w:hideMark/>
                                                    </w:tcPr>
                                                    <w:p w14:paraId="585203F0" w14:textId="77777777" w:rsidR="00597060" w:rsidRDefault="00597060">
                                                      <w:pPr>
                                                        <w:rPr>
                                                          <w:rFonts w:ascii="Helvetica" w:hAnsi="Helvetica" w:cs="Helvetica"/>
                                                          <w:color w:val="757575"/>
                                                          <w:sz w:val="24"/>
                                                          <w:szCs w:val="24"/>
                                                        </w:rPr>
                                                      </w:pPr>
                                                    </w:p>
                                                  </w:tc>
                                                </w:tr>
                                              </w:tbl>
                                              <w:p w14:paraId="60DA9321" w14:textId="77777777" w:rsidR="00597060" w:rsidRDefault="00597060">
                                                <w:pPr>
                                                  <w:rPr>
                                                    <w:rFonts w:ascii="Times New Roman" w:eastAsia="Times New Roman" w:hAnsi="Times New Roman" w:cs="Times New Roman"/>
                                                    <w:sz w:val="20"/>
                                                    <w:szCs w:val="20"/>
                                                  </w:rPr>
                                                </w:pPr>
                                              </w:p>
                                            </w:tc>
                                          </w:tr>
                                          <w:tr w:rsidR="00597060" w14:paraId="440C2387" w14:textId="77777777">
                                            <w:tc>
                                              <w:tcPr>
                                                <w:tcW w:w="0" w:type="auto"/>
                                                <w:tcMar>
                                                  <w:top w:w="180" w:type="dxa"/>
                                                  <w:left w:w="360" w:type="dxa"/>
                                                  <w:bottom w:w="180" w:type="dxa"/>
                                                  <w:right w:w="360" w:type="dxa"/>
                                                </w:tcMar>
                                                <w:hideMark/>
                                              </w:tcPr>
                                              <w:p w14:paraId="2F1CFBD5" w14:textId="77777777" w:rsidR="00597060" w:rsidRDefault="00597060">
                                                <w:pPr>
                                                  <w:rPr>
                                                    <w:rFonts w:ascii="Helvetica" w:hAnsi="Helvetica" w:cs="Helvetica"/>
                                                    <w:color w:val="757575"/>
                                                    <w:sz w:val="24"/>
                                                    <w:szCs w:val="24"/>
                                                  </w:rPr>
                                                </w:pPr>
                                                <w:r>
                                                  <w:rPr>
                                                    <w:rStyle w:val="Strong"/>
                                                    <w:rFonts w:ascii="Helvetica" w:hAnsi="Helvetica"/>
                                                    <w:color w:val="507D2A"/>
                                                    <w:sz w:val="24"/>
                                                    <w:szCs w:val="24"/>
                                                  </w:rPr>
                                                  <w:t>Black boxes on our footpaths</w:t>
                                                </w:r>
                                              </w:p>
                                              <w:p w14:paraId="05F5DC2B" w14:textId="77777777" w:rsidR="00597060" w:rsidRDefault="00597060">
                                                <w:pPr>
                                                  <w:rPr>
                                                    <w:rFonts w:ascii="Helvetica" w:hAnsi="Helvetica" w:cs="Helvetica"/>
                                                    <w:color w:val="757575"/>
                                                    <w:sz w:val="24"/>
                                                    <w:szCs w:val="24"/>
                                                  </w:rPr>
                                                </w:pPr>
                                                <w:r>
                                                  <w:rPr>
                                                    <w:rFonts w:ascii="Helvetica" w:hAnsi="Helvetica" w:cs="Helvetica"/>
                                                    <w:color w:val="000000"/>
                                                    <w:sz w:val="24"/>
                                                    <w:szCs w:val="24"/>
                                                  </w:rPr>
                                                  <w:t>Black boxes have appeared on some footpaths on land owned by Blenheim Estates. These boxes are reported by Blenheim as having been actioned by the Head of Innovation. Their purpose is to allow better management of footpaths and the data are apparently open source and available to anyone. We believe it is likely that the data will be used in the planning process for Botley West, particularly the Environmental Impact Assessment. We ask residents who are using the affected footpaths not to interfere with these devices or try to spoof them in anyway.</w:t>
                                                </w:r>
                                              </w:p>
                                            </w:tc>
                                          </w:tr>
                                          <w:tr w:rsidR="00597060" w14:paraId="6F3E47E1" w14:textId="77777777">
                                            <w:tc>
                                              <w:tcPr>
                                                <w:tcW w:w="0" w:type="auto"/>
                                                <w:hideMark/>
                                              </w:tcPr>
                                              <w:tbl>
                                                <w:tblPr>
                                                  <w:tblW w:w="5000" w:type="pct"/>
                                                  <w:tblCellMar>
                                                    <w:left w:w="0" w:type="dxa"/>
                                                    <w:right w:w="0" w:type="dxa"/>
                                                  </w:tblCellMar>
                                                  <w:tblLook w:val="04A0" w:firstRow="1" w:lastRow="0" w:firstColumn="1" w:lastColumn="0" w:noHBand="0" w:noVBand="1"/>
                                                </w:tblPr>
                                                <w:tblGrid>
                                                  <w:gridCol w:w="9900"/>
                                                </w:tblGrid>
                                                <w:tr w:rsidR="00597060" w14:paraId="623E2F9B" w14:textId="77777777">
                                                  <w:tc>
                                                    <w:tcPr>
                                                      <w:tcW w:w="0" w:type="auto"/>
                                                      <w:hideMark/>
                                                    </w:tcPr>
                                                    <w:p w14:paraId="20BBDDF1" w14:textId="77777777" w:rsidR="00597060" w:rsidRDefault="00597060">
                                                      <w:pPr>
                                                        <w:rPr>
                                                          <w:rFonts w:ascii="Helvetica" w:hAnsi="Helvetica" w:cs="Helvetica"/>
                                                          <w:color w:val="757575"/>
                                                          <w:sz w:val="24"/>
                                                          <w:szCs w:val="24"/>
                                                        </w:rPr>
                                                      </w:pPr>
                                                    </w:p>
                                                  </w:tc>
                                                </w:tr>
                                              </w:tbl>
                                              <w:p w14:paraId="06B52AF9" w14:textId="77777777" w:rsidR="00597060" w:rsidRDefault="00597060">
                                                <w:pPr>
                                                  <w:rPr>
                                                    <w:rFonts w:ascii="Times New Roman" w:eastAsia="Times New Roman" w:hAnsi="Times New Roman" w:cs="Times New Roman"/>
                                                    <w:sz w:val="20"/>
                                                    <w:szCs w:val="20"/>
                                                  </w:rPr>
                                                </w:pPr>
                                              </w:p>
                                            </w:tc>
                                          </w:tr>
                                          <w:tr w:rsidR="00597060" w14:paraId="56C4768A" w14:textId="77777777">
                                            <w:tc>
                                              <w:tcPr>
                                                <w:tcW w:w="0" w:type="auto"/>
                                                <w:tcMar>
                                                  <w:top w:w="180" w:type="dxa"/>
                                                  <w:left w:w="360" w:type="dxa"/>
                                                  <w:bottom w:w="180" w:type="dxa"/>
                                                  <w:right w:w="360" w:type="dxa"/>
                                                </w:tcMar>
                                                <w:hideMark/>
                                              </w:tcPr>
                                              <w:p w14:paraId="43587022" w14:textId="77777777" w:rsidR="00597060" w:rsidRDefault="00597060">
                                                <w:pPr>
                                                  <w:rPr>
                                                    <w:rFonts w:ascii="Helvetica" w:hAnsi="Helvetica" w:cs="Helvetica"/>
                                                    <w:color w:val="757575"/>
                                                    <w:sz w:val="24"/>
                                                    <w:szCs w:val="24"/>
                                                  </w:rPr>
                                                </w:pPr>
                                                <w:r>
                                                  <w:rPr>
                                                    <w:rStyle w:val="Strong"/>
                                                    <w:rFonts w:ascii="Helvetica" w:hAnsi="Helvetica"/>
                                                    <w:color w:val="507D2A"/>
                                                    <w:sz w:val="24"/>
                                                    <w:szCs w:val="24"/>
                                                  </w:rPr>
                                                  <w:t>Cumnor community event tonight!</w:t>
                                                </w:r>
                                              </w:p>
                                              <w:p w14:paraId="32D2A9AF" w14:textId="77777777" w:rsidR="00597060" w:rsidRDefault="00597060">
                                                <w:pPr>
                                                  <w:rPr>
                                                    <w:rFonts w:ascii="Helvetica" w:hAnsi="Helvetica" w:cs="Helvetica"/>
                                                    <w:color w:val="757575"/>
                                                    <w:sz w:val="24"/>
                                                    <w:szCs w:val="24"/>
                                                  </w:rPr>
                                                </w:pPr>
                                                <w:r>
                                                  <w:rPr>
                                                    <w:rFonts w:ascii="Helvetica" w:hAnsi="Helvetica" w:cs="Helvetica"/>
                                                    <w:color w:val="000000"/>
                                                    <w:sz w:val="24"/>
                                                    <w:szCs w:val="24"/>
                                                  </w:rPr>
                                                  <w:t>A community information event will be held at Cumnor Village Hall at 7.00pm on Friday 15th September. Presentations on Botley West and the Cumnor area, the financing of the Botley West project and from Stop Botley West will be made. All welcome.</w:t>
                                                </w:r>
                                              </w:p>
                                            </w:tc>
                                          </w:tr>
                                          <w:tr w:rsidR="00597060" w14:paraId="0FB83B04" w14:textId="77777777">
                                            <w:tc>
                                              <w:tcPr>
                                                <w:tcW w:w="0" w:type="auto"/>
                                                <w:hideMark/>
                                              </w:tcPr>
                                              <w:tbl>
                                                <w:tblPr>
                                                  <w:tblW w:w="5000" w:type="pct"/>
                                                  <w:tblCellMar>
                                                    <w:left w:w="0" w:type="dxa"/>
                                                    <w:right w:w="0" w:type="dxa"/>
                                                  </w:tblCellMar>
                                                  <w:tblLook w:val="04A0" w:firstRow="1" w:lastRow="0" w:firstColumn="1" w:lastColumn="0" w:noHBand="0" w:noVBand="1"/>
                                                </w:tblPr>
                                                <w:tblGrid>
                                                  <w:gridCol w:w="9900"/>
                                                </w:tblGrid>
                                                <w:tr w:rsidR="00597060" w14:paraId="273302D6" w14:textId="77777777">
                                                  <w:tc>
                                                    <w:tcPr>
                                                      <w:tcW w:w="0" w:type="auto"/>
                                                      <w:hideMark/>
                                                    </w:tcPr>
                                                    <w:p w14:paraId="4A046F6A" w14:textId="77777777" w:rsidR="00597060" w:rsidRDefault="00597060">
                                                      <w:pPr>
                                                        <w:rPr>
                                                          <w:rFonts w:ascii="Helvetica" w:hAnsi="Helvetica" w:cs="Helvetica"/>
                                                          <w:color w:val="757575"/>
                                                          <w:sz w:val="24"/>
                                                          <w:szCs w:val="24"/>
                                                        </w:rPr>
                                                      </w:pPr>
                                                    </w:p>
                                                  </w:tc>
                                                </w:tr>
                                              </w:tbl>
                                              <w:p w14:paraId="6B009099" w14:textId="77777777" w:rsidR="00597060" w:rsidRDefault="00597060">
                                                <w:pPr>
                                                  <w:rPr>
                                                    <w:rFonts w:ascii="Times New Roman" w:eastAsia="Times New Roman" w:hAnsi="Times New Roman" w:cs="Times New Roman"/>
                                                    <w:sz w:val="20"/>
                                                    <w:szCs w:val="20"/>
                                                  </w:rPr>
                                                </w:pPr>
                                              </w:p>
                                            </w:tc>
                                          </w:tr>
                                          <w:tr w:rsidR="00597060" w14:paraId="503BB4CE" w14:textId="77777777">
                                            <w:tc>
                                              <w:tcPr>
                                                <w:tcW w:w="0" w:type="auto"/>
                                                <w:tcMar>
                                                  <w:top w:w="180" w:type="dxa"/>
                                                  <w:left w:w="360" w:type="dxa"/>
                                                  <w:bottom w:w="180" w:type="dxa"/>
                                                  <w:right w:w="360" w:type="dxa"/>
                                                </w:tcMar>
                                                <w:hideMark/>
                                              </w:tcPr>
                                              <w:p w14:paraId="29BCBEA1" w14:textId="77777777" w:rsidR="00597060" w:rsidRDefault="00597060">
                                                <w:pPr>
                                                  <w:rPr>
                                                    <w:rFonts w:ascii="Helvetica" w:hAnsi="Helvetica" w:cs="Helvetica"/>
                                                    <w:color w:val="757575"/>
                                                    <w:sz w:val="24"/>
                                                    <w:szCs w:val="24"/>
                                                  </w:rPr>
                                                </w:pPr>
                                                <w:r>
                                                  <w:rPr>
                                                    <w:rStyle w:val="Strong"/>
                                                    <w:rFonts w:ascii="Helvetica" w:hAnsi="Helvetica"/>
                                                    <w:color w:val="507D2A"/>
                                                    <w:sz w:val="24"/>
                                                    <w:szCs w:val="24"/>
                                                  </w:rPr>
                                                  <w:t xml:space="preserve">Next wave of consultations will be later in </w:t>
                                                </w:r>
                                                <w:proofErr w:type="gramStart"/>
                                                <w:r>
                                                  <w:rPr>
                                                    <w:rStyle w:val="Strong"/>
                                                    <w:rFonts w:ascii="Helvetica" w:hAnsi="Helvetica"/>
                                                    <w:color w:val="507D2A"/>
                                                    <w:sz w:val="24"/>
                                                    <w:szCs w:val="24"/>
                                                  </w:rPr>
                                                  <w:t>Autumn</w:t>
                                                </w:r>
                                                <w:proofErr w:type="gramEnd"/>
                                              </w:p>
                                              <w:p w14:paraId="48E9E67A" w14:textId="77777777" w:rsidR="00597060" w:rsidRDefault="00597060">
                                                <w:pPr>
                                                  <w:rPr>
                                                    <w:rFonts w:ascii="Helvetica" w:hAnsi="Helvetica" w:cs="Helvetica"/>
                                                    <w:color w:val="757575"/>
                                                    <w:sz w:val="24"/>
                                                    <w:szCs w:val="24"/>
                                                  </w:rPr>
                                                </w:pPr>
                                                <w:r>
                                                  <w:rPr>
                                                    <w:rFonts w:ascii="Helvetica" w:hAnsi="Helvetica" w:cs="Helvetica"/>
                                                    <w:color w:val="000000"/>
                                                    <w:sz w:val="24"/>
                                                    <w:szCs w:val="24"/>
                                                  </w:rPr>
                                                  <w:t xml:space="preserve">The SBW Working Group and Parish / Village Action Groups are awaiting confirmation of the timetable for the second round of Parish / Village Public Consultations by the developers </w:t>
                                                </w:r>
                                                <w:proofErr w:type="spellStart"/>
                                                <w:r>
                                                  <w:rPr>
                                                    <w:rFonts w:ascii="Helvetica" w:hAnsi="Helvetica" w:cs="Helvetica"/>
                                                    <w:color w:val="000000"/>
                                                    <w:sz w:val="24"/>
                                                    <w:szCs w:val="24"/>
                                                  </w:rPr>
                                                  <w:t>Photovolt</w:t>
                                                </w:r>
                                                <w:proofErr w:type="spellEnd"/>
                                                <w:r>
                                                  <w:rPr>
                                                    <w:rFonts w:ascii="Helvetica" w:hAnsi="Helvetica" w:cs="Helvetica"/>
                                                    <w:color w:val="000000"/>
                                                    <w:sz w:val="24"/>
                                                    <w:szCs w:val="24"/>
                                                  </w:rPr>
                                                  <w:t xml:space="preserve"> Development Partners (PVDP). PVDP have stated that the delay </w:t>
                                                </w:r>
                                                <w:r>
                                                  <w:rPr>
                                                    <w:rFonts w:ascii="Helvetica" w:hAnsi="Helvetica" w:cs="Helvetica"/>
                                                    <w:color w:val="000000"/>
                                                    <w:sz w:val="24"/>
                                                    <w:szCs w:val="24"/>
                                                  </w:rPr>
                                                  <w:lastRenderedPageBreak/>
                                                  <w:t xml:space="preserve">is because they are preparing a Preliminary Environmental Impact Report (PEIR) and the consultation should take place mid-October. However, there is still a lack of confirmation of dates for this consultation. This is part of the </w:t>
                                                </w:r>
                                                <w:hyperlink r:id="rId9" w:tgtFrame="_blank" w:history="1">
                                                  <w:r>
                                                    <w:rPr>
                                                      <w:rStyle w:val="Hyperlink"/>
                                                      <w:rFonts w:ascii="Helvetica" w:hAnsi="Helvetica" w:cs="Helvetica"/>
                                                      <w:color w:val="007C89"/>
                                                      <w:sz w:val="24"/>
                                                      <w:szCs w:val="24"/>
                                                    </w:rPr>
                                                    <w:t>Pre-Application Planning Process</w:t>
                                                  </w:r>
                                                </w:hyperlink>
                                                <w:r>
                                                  <w:rPr>
                                                    <w:rFonts w:ascii="Helvetica" w:hAnsi="Helvetica" w:cs="Helvetica"/>
                                                    <w:color w:val="000000"/>
                                                    <w:sz w:val="24"/>
                                                    <w:szCs w:val="24"/>
                                                  </w:rPr>
                                                  <w:t>. We will keep you updated.</w:t>
                                                </w:r>
                                              </w:p>
                                            </w:tc>
                                          </w:tr>
                                          <w:tr w:rsidR="00597060" w14:paraId="3183C80D" w14:textId="77777777">
                                            <w:tc>
                                              <w:tcPr>
                                                <w:tcW w:w="0" w:type="auto"/>
                                                <w:hideMark/>
                                              </w:tcPr>
                                              <w:tbl>
                                                <w:tblPr>
                                                  <w:tblW w:w="5000" w:type="pct"/>
                                                  <w:tblCellMar>
                                                    <w:left w:w="0" w:type="dxa"/>
                                                    <w:right w:w="0" w:type="dxa"/>
                                                  </w:tblCellMar>
                                                  <w:tblLook w:val="04A0" w:firstRow="1" w:lastRow="0" w:firstColumn="1" w:lastColumn="0" w:noHBand="0" w:noVBand="1"/>
                                                </w:tblPr>
                                                <w:tblGrid>
                                                  <w:gridCol w:w="9900"/>
                                                </w:tblGrid>
                                                <w:tr w:rsidR="00597060" w14:paraId="5664C749" w14:textId="77777777">
                                                  <w:tc>
                                                    <w:tcPr>
                                                      <w:tcW w:w="0" w:type="auto"/>
                                                      <w:hideMark/>
                                                    </w:tcPr>
                                                    <w:p w14:paraId="1D941E8D" w14:textId="77777777" w:rsidR="00597060" w:rsidRDefault="00597060">
                                                      <w:pPr>
                                                        <w:rPr>
                                                          <w:rFonts w:ascii="Helvetica" w:hAnsi="Helvetica" w:cs="Helvetica"/>
                                                          <w:color w:val="757575"/>
                                                          <w:sz w:val="24"/>
                                                          <w:szCs w:val="24"/>
                                                        </w:rPr>
                                                      </w:pPr>
                                                    </w:p>
                                                  </w:tc>
                                                </w:tr>
                                              </w:tbl>
                                              <w:p w14:paraId="733E20F8" w14:textId="77777777" w:rsidR="00597060" w:rsidRDefault="00597060">
                                                <w:pPr>
                                                  <w:rPr>
                                                    <w:rFonts w:ascii="Times New Roman" w:eastAsia="Times New Roman" w:hAnsi="Times New Roman" w:cs="Times New Roman"/>
                                                    <w:sz w:val="20"/>
                                                    <w:szCs w:val="20"/>
                                                  </w:rPr>
                                                </w:pPr>
                                              </w:p>
                                            </w:tc>
                                          </w:tr>
                                          <w:tr w:rsidR="00597060" w14:paraId="1BC492E5" w14:textId="77777777">
                                            <w:tc>
                                              <w:tcPr>
                                                <w:tcW w:w="0" w:type="auto"/>
                                                <w:tcMar>
                                                  <w:top w:w="180" w:type="dxa"/>
                                                  <w:left w:w="360" w:type="dxa"/>
                                                  <w:bottom w:w="180" w:type="dxa"/>
                                                  <w:right w:w="360" w:type="dxa"/>
                                                </w:tcMar>
                                                <w:hideMark/>
                                              </w:tcPr>
                                              <w:p w14:paraId="279E5B3D" w14:textId="77777777" w:rsidR="00597060" w:rsidRDefault="00597060">
                                                <w:pPr>
                                                  <w:rPr>
                                                    <w:rFonts w:ascii="Helvetica" w:hAnsi="Helvetica" w:cs="Helvetica"/>
                                                    <w:color w:val="757575"/>
                                                    <w:sz w:val="24"/>
                                                    <w:szCs w:val="24"/>
                                                  </w:rPr>
                                                </w:pPr>
                                                <w:r>
                                                  <w:rPr>
                                                    <w:rStyle w:val="Strong"/>
                                                    <w:rFonts w:ascii="Helvetica" w:hAnsi="Helvetica"/>
                                                    <w:color w:val="507D2A"/>
                                                    <w:sz w:val="24"/>
                                                    <w:szCs w:val="24"/>
                                                  </w:rPr>
                                                  <w:t>Donations</w:t>
                                                </w:r>
                                              </w:p>
                                              <w:p w14:paraId="011EF5B3" w14:textId="77777777" w:rsidR="00597060" w:rsidRDefault="00597060">
                                                <w:pPr>
                                                  <w:rPr>
                                                    <w:rFonts w:ascii="Helvetica" w:hAnsi="Helvetica" w:cs="Helvetica"/>
                                                    <w:color w:val="757575"/>
                                                    <w:sz w:val="24"/>
                                                    <w:szCs w:val="24"/>
                                                  </w:rPr>
                                                </w:pPr>
                                                <w:r>
                                                  <w:rPr>
                                                    <w:rFonts w:ascii="Helvetica" w:hAnsi="Helvetica" w:cs="Helvetica"/>
                                                    <w:color w:val="000000"/>
                                                    <w:sz w:val="24"/>
                                                    <w:szCs w:val="24"/>
                                                  </w:rPr>
                                                  <w:t xml:space="preserve">Many thanks for the donations flowing into the Stop Botley West campaign since August! </w:t>
                                                </w:r>
                                                <w:r>
                                                  <w:rPr>
                                                    <w:rStyle w:val="Strong"/>
                                                    <w:rFonts w:ascii="Helvetica" w:hAnsi="Helvetica"/>
                                                    <w:color w:val="000000"/>
                                                    <w:sz w:val="24"/>
                                                    <w:szCs w:val="24"/>
                                                  </w:rPr>
                                                  <w:t>Please continue to donate</w:t>
                                                </w:r>
                                                <w:r>
                                                  <w:rPr>
                                                    <w:rFonts w:ascii="Helvetica" w:hAnsi="Helvetica" w:cs="Helvetica"/>
                                                    <w:color w:val="000000"/>
                                                    <w:sz w:val="24"/>
                                                    <w:szCs w:val="24"/>
                                                  </w:rPr>
                                                  <w:t xml:space="preserve">, we need further support to stop this development. </w:t>
                                                </w:r>
                                              </w:p>
                                            </w:tc>
                                          </w:tr>
                                          <w:tr w:rsidR="00597060" w14:paraId="35A5A441" w14:textId="77777777">
                                            <w:tc>
                                              <w:tcPr>
                                                <w:tcW w:w="0" w:type="auto"/>
                                                <w:tcMar>
                                                  <w:top w:w="300" w:type="dxa"/>
                                                  <w:left w:w="360" w:type="dxa"/>
                                                  <w:bottom w:w="300" w:type="dxa"/>
                                                  <w:right w:w="360" w:type="dxa"/>
                                                </w:tcMar>
                                                <w:hideMark/>
                                              </w:tcPr>
                                              <w:tbl>
                                                <w:tblPr>
                                                  <w:tblW w:w="5000" w:type="pct"/>
                                                  <w:tblCellMar>
                                                    <w:left w:w="0" w:type="dxa"/>
                                                    <w:right w:w="0" w:type="dxa"/>
                                                  </w:tblCellMar>
                                                  <w:tblLook w:val="04A0" w:firstRow="1" w:lastRow="0" w:firstColumn="1" w:lastColumn="0" w:noHBand="0" w:noVBand="1"/>
                                                </w:tblPr>
                                                <w:tblGrid>
                                                  <w:gridCol w:w="9180"/>
                                                </w:tblGrid>
                                                <w:tr w:rsidR="00597060" w14:paraId="533B190A" w14:textId="77777777">
                                                  <w:tc>
                                                    <w:tcPr>
                                                      <w:tcW w:w="0" w:type="auto"/>
                                                      <w:tcBorders>
                                                        <w:top w:val="single" w:sz="12" w:space="0" w:color="000000"/>
                                                        <w:left w:val="nil"/>
                                                        <w:bottom w:val="nil"/>
                                                        <w:right w:val="nil"/>
                                                      </w:tcBorders>
                                                      <w:hideMark/>
                                                    </w:tcPr>
                                                    <w:p w14:paraId="5F441DE1" w14:textId="77777777" w:rsidR="00597060" w:rsidRDefault="00597060">
                                                      <w:pPr>
                                                        <w:rPr>
                                                          <w:rFonts w:ascii="Helvetica" w:hAnsi="Helvetica" w:cs="Helvetica"/>
                                                          <w:color w:val="757575"/>
                                                          <w:sz w:val="24"/>
                                                          <w:szCs w:val="24"/>
                                                        </w:rPr>
                                                      </w:pPr>
                                                    </w:p>
                                                  </w:tc>
                                                </w:tr>
                                              </w:tbl>
                                              <w:p w14:paraId="1D3C8421" w14:textId="77777777" w:rsidR="00597060" w:rsidRDefault="00597060">
                                                <w:pPr>
                                                  <w:rPr>
                                                    <w:rFonts w:ascii="Times New Roman" w:eastAsia="Times New Roman" w:hAnsi="Times New Roman" w:cs="Times New Roman"/>
                                                    <w:sz w:val="20"/>
                                                    <w:szCs w:val="20"/>
                                                  </w:rPr>
                                                </w:pPr>
                                              </w:p>
                                            </w:tc>
                                          </w:tr>
                                          <w:tr w:rsidR="00597060" w14:paraId="118B7691" w14:textId="77777777">
                                            <w:tc>
                                              <w:tcPr>
                                                <w:tcW w:w="0" w:type="auto"/>
                                                <w:tcMar>
                                                  <w:top w:w="180" w:type="dxa"/>
                                                  <w:left w:w="360" w:type="dxa"/>
                                                  <w:bottom w:w="180" w:type="dxa"/>
                                                  <w:right w:w="360" w:type="dxa"/>
                                                </w:tcMar>
                                                <w:hideMark/>
                                              </w:tcPr>
                                              <w:p w14:paraId="2E9B2948" w14:textId="77777777" w:rsidR="00597060" w:rsidRDefault="00597060">
                                                <w:pPr>
                                                  <w:outlineLvl w:val="1"/>
                                                  <w:rPr>
                                                    <w:rFonts w:ascii="Helvetica" w:eastAsia="Times New Roman" w:hAnsi="Helvetica" w:cs="Helvetica"/>
                                                    <w:b/>
                                                    <w:bCs/>
                                                    <w:color w:val="222222"/>
                                                    <w:kern w:val="36"/>
                                                    <w:sz w:val="60"/>
                                                    <w:szCs w:val="60"/>
                                                  </w:rPr>
                                                </w:pPr>
                                                <w:r>
                                                  <w:rPr>
                                                    <w:rFonts w:ascii="Helvetica" w:eastAsia="Times New Roman" w:hAnsi="Helvetica" w:cs="Helvetica"/>
                                                    <w:b/>
                                                    <w:bCs/>
                                                    <w:color w:val="222222"/>
                                                    <w:kern w:val="36"/>
                                                    <w:sz w:val="60"/>
                                                    <w:szCs w:val="60"/>
                                                  </w:rPr>
                                                  <w:t>What can I do?</w:t>
                                                </w:r>
                                              </w:p>
                                            </w:tc>
                                          </w:tr>
                                          <w:tr w:rsidR="00597060" w14:paraId="76F900EA" w14:textId="77777777">
                                            <w:tc>
                                              <w:tcPr>
                                                <w:tcW w:w="0" w:type="auto"/>
                                                <w:tcMar>
                                                  <w:top w:w="180" w:type="dxa"/>
                                                  <w:left w:w="360" w:type="dxa"/>
                                                  <w:bottom w:w="180" w:type="dxa"/>
                                                  <w:right w:w="360" w:type="dxa"/>
                                                </w:tcMar>
                                              </w:tcPr>
                                              <w:p w14:paraId="2E505020" w14:textId="77777777" w:rsidR="00597060" w:rsidRDefault="00597060">
                                                <w:pPr>
                                                  <w:rPr>
                                                    <w:rFonts w:ascii="Helvetica" w:hAnsi="Helvetica" w:cs="Helvetica"/>
                                                    <w:color w:val="757575"/>
                                                    <w:sz w:val="24"/>
                                                    <w:szCs w:val="24"/>
                                                  </w:rPr>
                                                </w:pPr>
                                              </w:p>
                                              <w:p w14:paraId="5A1E9EFC" w14:textId="77777777" w:rsidR="00597060" w:rsidRDefault="00597060" w:rsidP="00D83902">
                                                <w:pPr>
                                                  <w:numPr>
                                                    <w:ilvl w:val="0"/>
                                                    <w:numId w:val="1"/>
                                                  </w:numPr>
                                                  <w:rPr>
                                                    <w:rFonts w:ascii="Helvetica" w:hAnsi="Helvetica" w:cs="Helvetica"/>
                                                    <w:color w:val="757575"/>
                                                    <w:sz w:val="24"/>
                                                    <w:szCs w:val="24"/>
                                                  </w:rPr>
                                                </w:pPr>
                                                <w:r>
                                                  <w:rPr>
                                                    <w:rStyle w:val="Strong"/>
                                                    <w:rFonts w:ascii="Helvetica" w:hAnsi="Helvetica"/>
                                                    <w:color w:val="000000"/>
                                                    <w:sz w:val="24"/>
                                                    <w:szCs w:val="24"/>
                                                  </w:rPr>
                                                  <w:t>Making yourself fully aware of the proposal</w:t>
                                                </w:r>
                                                <w:r>
                                                  <w:rPr>
                                                    <w:rFonts w:ascii="Helvetica" w:hAnsi="Helvetica" w:cs="Helvetica"/>
                                                    <w:color w:val="000000"/>
                                                    <w:sz w:val="24"/>
                                                    <w:szCs w:val="24"/>
                                                  </w:rPr>
                                                  <w:t xml:space="preserve"> and how it will affect you: head over to our Learn More page on the SBW campaign website, which provides a good starting point.</w:t>
                                                </w:r>
                                              </w:p>
                                              <w:p w14:paraId="63C60EB3" w14:textId="77777777" w:rsidR="00597060" w:rsidRDefault="00597060" w:rsidP="00D83902">
                                                <w:pPr>
                                                  <w:numPr>
                                                    <w:ilvl w:val="0"/>
                                                    <w:numId w:val="1"/>
                                                  </w:numPr>
                                                  <w:rPr>
                                                    <w:rFonts w:ascii="Helvetica" w:hAnsi="Helvetica" w:cs="Helvetica"/>
                                                    <w:color w:val="757575"/>
                                                    <w:sz w:val="24"/>
                                                    <w:szCs w:val="24"/>
                                                  </w:rPr>
                                                </w:pPr>
                                                <w:r>
                                                  <w:rPr>
                                                    <w:rStyle w:val="Strong"/>
                                                    <w:rFonts w:ascii="Helvetica" w:hAnsi="Helvetica"/>
                                                    <w:color w:val="000000"/>
                                                    <w:sz w:val="24"/>
                                                    <w:szCs w:val="24"/>
                                                  </w:rPr>
                                                  <w:t>Preparing for the second round (the ‘Statutory’ stage) of Community Consultations:</w:t>
                                                </w:r>
                                                <w:r>
                                                  <w:rPr>
                                                    <w:rFonts w:ascii="Helvetica" w:hAnsi="Helvetica" w:cs="Helvetica"/>
                                                    <w:color w:val="000000"/>
                                                    <w:sz w:val="24"/>
                                                    <w:szCs w:val="24"/>
                                                  </w:rPr>
                                                  <w:t xml:space="preserve"> what questions do you have about how the proposal will affect you &amp; the Oxfordshire environment, and whether Botley West Solar Park really is the right solution for renewable energy in the UK?</w:t>
                                                </w:r>
                                              </w:p>
                                              <w:p w14:paraId="402ECB1C" w14:textId="77777777" w:rsidR="00597060" w:rsidRDefault="00597060" w:rsidP="00D83902">
                                                <w:pPr>
                                                  <w:numPr>
                                                    <w:ilvl w:val="0"/>
                                                    <w:numId w:val="1"/>
                                                  </w:numPr>
                                                  <w:rPr>
                                                    <w:rFonts w:ascii="Helvetica" w:hAnsi="Helvetica" w:cs="Helvetica"/>
                                                    <w:color w:val="757575"/>
                                                    <w:sz w:val="24"/>
                                                    <w:szCs w:val="24"/>
                                                  </w:rPr>
                                                </w:pPr>
                                                <w:r>
                                                  <w:rPr>
                                                    <w:rStyle w:val="Strong"/>
                                                    <w:rFonts w:ascii="Helvetica" w:hAnsi="Helvetica"/>
                                                    <w:color w:val="000000"/>
                                                    <w:sz w:val="24"/>
                                                    <w:szCs w:val="24"/>
                                                  </w:rPr>
                                                  <w:t>Volunteering to help the SBW campaign:</w:t>
                                                </w:r>
                                                <w:r>
                                                  <w:rPr>
                                                    <w:rFonts w:ascii="Helvetica" w:hAnsi="Helvetica" w:cs="Helvetica"/>
                                                    <w:color w:val="000000"/>
                                                    <w:sz w:val="24"/>
                                                    <w:szCs w:val="24"/>
                                                  </w:rPr>
                                                  <w:t xml:space="preserve"> do you have specific skills to offer or are you a willing campaigner? We are particularly looking for;</w:t>
                                                </w:r>
                                              </w:p>
                                              <w:p w14:paraId="5E32C218" w14:textId="77777777" w:rsidR="00597060" w:rsidRDefault="00597060" w:rsidP="00D83902">
                                                <w:pPr>
                                                  <w:numPr>
                                                    <w:ilvl w:val="1"/>
                                                    <w:numId w:val="1"/>
                                                  </w:numPr>
                                                  <w:rPr>
                                                    <w:rFonts w:ascii="Helvetica" w:hAnsi="Helvetica" w:cs="Helvetica"/>
                                                    <w:color w:val="757575"/>
                                                    <w:sz w:val="24"/>
                                                    <w:szCs w:val="24"/>
                                                  </w:rPr>
                                                </w:pPr>
                                                <w:r>
                                                  <w:rPr>
                                                    <w:rFonts w:ascii="Helvetica" w:hAnsi="Helvetica" w:cs="Helvetica"/>
                                                    <w:color w:val="000000"/>
                                                    <w:sz w:val="24"/>
                                                    <w:szCs w:val="24"/>
                                                  </w:rPr>
                                                  <w:t>A suitably experienced Fundraiser</w:t>
                                                </w:r>
                                              </w:p>
                                              <w:p w14:paraId="5C4CF326" w14:textId="77777777" w:rsidR="00597060" w:rsidRDefault="00597060" w:rsidP="00D83902">
                                                <w:pPr>
                                                  <w:numPr>
                                                    <w:ilvl w:val="1"/>
                                                    <w:numId w:val="1"/>
                                                  </w:numPr>
                                                  <w:rPr>
                                                    <w:rFonts w:ascii="Helvetica" w:hAnsi="Helvetica" w:cs="Helvetica"/>
                                                    <w:color w:val="757575"/>
                                                    <w:sz w:val="24"/>
                                                    <w:szCs w:val="24"/>
                                                  </w:rPr>
                                                </w:pPr>
                                                <w:r>
                                                  <w:rPr>
                                                    <w:rFonts w:ascii="Helvetica" w:hAnsi="Helvetica" w:cs="Helvetica"/>
                                                    <w:color w:val="000000"/>
                                                    <w:sz w:val="24"/>
                                                    <w:szCs w:val="24"/>
                                                  </w:rPr>
                                                  <w:t>A suitably experienced Project Manager</w:t>
                                                </w:r>
                                              </w:p>
                                              <w:p w14:paraId="0F18F03E" w14:textId="77777777" w:rsidR="00597060" w:rsidRDefault="00597060" w:rsidP="00D83902">
                                                <w:pPr>
                                                  <w:numPr>
                                                    <w:ilvl w:val="1"/>
                                                    <w:numId w:val="1"/>
                                                  </w:numPr>
                                                  <w:rPr>
                                                    <w:rFonts w:ascii="Helvetica" w:hAnsi="Helvetica" w:cs="Helvetica"/>
                                                    <w:color w:val="757575"/>
                                                    <w:sz w:val="24"/>
                                                    <w:szCs w:val="24"/>
                                                  </w:rPr>
                                                </w:pPr>
                                                <w:r>
                                                  <w:rPr>
                                                    <w:rFonts w:ascii="Helvetica" w:hAnsi="Helvetica" w:cs="Helvetica"/>
                                                    <w:color w:val="000000"/>
                                                    <w:sz w:val="24"/>
                                                    <w:szCs w:val="24"/>
                                                  </w:rPr>
                                                  <w:t>Additional administrative support</w:t>
                                                </w:r>
                                              </w:p>
                                              <w:p w14:paraId="4AC54287" w14:textId="77777777" w:rsidR="00597060" w:rsidRDefault="00597060" w:rsidP="00D83902">
                                                <w:pPr>
                                                  <w:numPr>
                                                    <w:ilvl w:val="1"/>
                                                    <w:numId w:val="1"/>
                                                  </w:numPr>
                                                  <w:rPr>
                                                    <w:rFonts w:ascii="Helvetica" w:hAnsi="Helvetica" w:cs="Helvetica"/>
                                                    <w:color w:val="757575"/>
                                                    <w:sz w:val="24"/>
                                                    <w:szCs w:val="24"/>
                                                  </w:rPr>
                                                </w:pPr>
                                                <w:r>
                                                  <w:rPr>
                                                    <w:rFonts w:ascii="Helvetica" w:hAnsi="Helvetica" w:cs="Helvetica"/>
                                                    <w:color w:val="000000"/>
                                                    <w:sz w:val="24"/>
                                                    <w:szCs w:val="24"/>
                                                  </w:rPr>
                                                  <w:t>An experienced Social Media operator</w:t>
                                                </w:r>
                                              </w:p>
                                              <w:p w14:paraId="0C96243D" w14:textId="77777777" w:rsidR="00597060" w:rsidRDefault="00597060" w:rsidP="00D83902">
                                                <w:pPr>
                                                  <w:numPr>
                                                    <w:ilvl w:val="0"/>
                                                    <w:numId w:val="1"/>
                                                  </w:numPr>
                                                  <w:rPr>
                                                    <w:rFonts w:ascii="Helvetica" w:hAnsi="Helvetica" w:cs="Helvetica"/>
                                                    <w:color w:val="757575"/>
                                                    <w:sz w:val="24"/>
                                                    <w:szCs w:val="24"/>
                                                  </w:rPr>
                                                </w:pPr>
                                                <w:r>
                                                  <w:rPr>
                                                    <w:rStyle w:val="Strong"/>
                                                    <w:rFonts w:ascii="Helvetica" w:hAnsi="Helvetica"/>
                                                    <w:color w:val="000000"/>
                                                    <w:sz w:val="24"/>
                                                    <w:szCs w:val="24"/>
                                                  </w:rPr>
                                                  <w:t xml:space="preserve">Helping </w:t>
                                                </w:r>
                                                <w:proofErr w:type="gramStart"/>
                                                <w:r>
                                                  <w:rPr>
                                                    <w:rStyle w:val="Strong"/>
                                                    <w:rFonts w:ascii="Helvetica" w:hAnsi="Helvetica"/>
                                                    <w:color w:val="000000"/>
                                                    <w:sz w:val="24"/>
                                                    <w:szCs w:val="24"/>
                                                  </w:rPr>
                                                  <w:t>fundraise:</w:t>
                                                </w:r>
                                                <w:proofErr w:type="gramEnd"/>
                                                <w:r>
                                                  <w:rPr>
                                                    <w:rStyle w:val="Strong"/>
                                                    <w:rFonts w:ascii="Helvetica" w:hAnsi="Helvetica"/>
                                                    <w:color w:val="000000"/>
                                                    <w:sz w:val="24"/>
                                                    <w:szCs w:val="24"/>
                                                  </w:rPr>
                                                  <w:t xml:space="preserve"> </w:t>
                                                </w:r>
                                                <w:r>
                                                  <w:rPr>
                                                    <w:rFonts w:ascii="Helvetica" w:hAnsi="Helvetica" w:cs="Helvetica"/>
                                                    <w:color w:val="000000"/>
                                                    <w:sz w:val="24"/>
                                                    <w:szCs w:val="24"/>
                                                  </w:rPr>
                                                  <w:t>fundraising is crucial - it helps the campaign to facilitate a collaborative effort to challenge the development, create access to expertise and information, and pool resources to enable an effective, and if necessary, legal challenge.  Perhaps you could organise an event to support the campaign?</w:t>
                                                </w:r>
                                              </w:p>
                                            </w:tc>
                                          </w:tr>
                                          <w:tr w:rsidR="00597060" w14:paraId="2D370459" w14:textId="77777777">
                                            <w:tc>
                                              <w:tcPr>
                                                <w:tcW w:w="0" w:type="auto"/>
                                                <w:tcMar>
                                                  <w:top w:w="300" w:type="dxa"/>
                                                  <w:left w:w="360" w:type="dxa"/>
                                                  <w:bottom w:w="300" w:type="dxa"/>
                                                  <w:right w:w="360" w:type="dxa"/>
                                                </w:tcMar>
                                                <w:hideMark/>
                                              </w:tcPr>
                                              <w:tbl>
                                                <w:tblPr>
                                                  <w:tblW w:w="5000" w:type="pct"/>
                                                  <w:tblCellMar>
                                                    <w:left w:w="0" w:type="dxa"/>
                                                    <w:right w:w="0" w:type="dxa"/>
                                                  </w:tblCellMar>
                                                  <w:tblLook w:val="04A0" w:firstRow="1" w:lastRow="0" w:firstColumn="1" w:lastColumn="0" w:noHBand="0" w:noVBand="1"/>
                                                </w:tblPr>
                                                <w:tblGrid>
                                                  <w:gridCol w:w="9180"/>
                                                </w:tblGrid>
                                                <w:tr w:rsidR="00597060" w14:paraId="58F75FF4" w14:textId="77777777">
                                                  <w:tc>
                                                    <w:tcPr>
                                                      <w:tcW w:w="0" w:type="auto"/>
                                                      <w:tcBorders>
                                                        <w:top w:val="single" w:sz="12" w:space="0" w:color="000000"/>
                                                        <w:left w:val="nil"/>
                                                        <w:bottom w:val="nil"/>
                                                        <w:right w:val="nil"/>
                                                      </w:tcBorders>
                                                      <w:hideMark/>
                                                    </w:tcPr>
                                                    <w:p w14:paraId="49A4F928" w14:textId="77777777" w:rsidR="00597060" w:rsidRDefault="00597060">
                                                      <w:pPr>
                                                        <w:rPr>
                                                          <w:rFonts w:ascii="Helvetica" w:hAnsi="Helvetica" w:cs="Helvetica"/>
                                                          <w:color w:val="757575"/>
                                                          <w:sz w:val="24"/>
                                                          <w:szCs w:val="24"/>
                                                        </w:rPr>
                                                      </w:pPr>
                                                    </w:p>
                                                  </w:tc>
                                                </w:tr>
                                              </w:tbl>
                                              <w:p w14:paraId="2528E71D" w14:textId="77777777" w:rsidR="00597060" w:rsidRDefault="00597060">
                                                <w:pPr>
                                                  <w:rPr>
                                                    <w:rFonts w:ascii="Times New Roman" w:eastAsia="Times New Roman" w:hAnsi="Times New Roman" w:cs="Times New Roman"/>
                                                    <w:sz w:val="20"/>
                                                    <w:szCs w:val="20"/>
                                                  </w:rPr>
                                                </w:pPr>
                                              </w:p>
                                            </w:tc>
                                          </w:tr>
                                          <w:tr w:rsidR="00597060" w14:paraId="718C55C4" w14:textId="77777777">
                                            <w:tc>
                                              <w:tcPr>
                                                <w:tcW w:w="0" w:type="auto"/>
                                                <w:tcMar>
                                                  <w:top w:w="180" w:type="dxa"/>
                                                  <w:left w:w="360" w:type="dxa"/>
                                                  <w:bottom w:w="180" w:type="dxa"/>
                                                  <w:right w:w="360" w:type="dxa"/>
                                                </w:tcMar>
                                                <w:hideMark/>
                                              </w:tcPr>
                                              <w:p w14:paraId="32AEA8BE" w14:textId="77777777" w:rsidR="00597060" w:rsidRDefault="00597060">
                                                <w:pPr>
                                                  <w:outlineLvl w:val="1"/>
                                                  <w:rPr>
                                                    <w:rFonts w:ascii="Helvetica" w:eastAsia="Times New Roman" w:hAnsi="Helvetica" w:cs="Helvetica"/>
                                                    <w:b/>
                                                    <w:bCs/>
                                                    <w:color w:val="222222"/>
                                                    <w:kern w:val="36"/>
                                                    <w:sz w:val="60"/>
                                                    <w:szCs w:val="60"/>
                                                  </w:rPr>
                                                </w:pPr>
                                                <w:r>
                                                  <w:rPr>
                                                    <w:rFonts w:ascii="Helvetica" w:eastAsia="Times New Roman" w:hAnsi="Helvetica" w:cs="Helvetica"/>
                                                    <w:b/>
                                                    <w:bCs/>
                                                    <w:color w:val="222222"/>
                                                    <w:kern w:val="36"/>
                                                    <w:sz w:val="60"/>
                                                    <w:szCs w:val="60"/>
                                                  </w:rPr>
                                                  <w:t>Co-Chair Alex Rogers: The Blenheim Estates Natural Health Service Self Destructs</w:t>
                                                </w:r>
                                              </w:p>
                                            </w:tc>
                                          </w:tr>
                                          <w:tr w:rsidR="00597060" w14:paraId="39B0FA1D" w14:textId="77777777">
                                            <w:tc>
                                              <w:tcPr>
                                                <w:tcW w:w="0" w:type="auto"/>
                                                <w:tcMar>
                                                  <w:top w:w="180" w:type="dxa"/>
                                                  <w:left w:w="360" w:type="dxa"/>
                                                  <w:bottom w:w="180" w:type="dxa"/>
                                                  <w:right w:w="360" w:type="dxa"/>
                                                </w:tcMar>
                                                <w:hideMark/>
                                              </w:tcPr>
                                              <w:p w14:paraId="2FC32AC1" w14:textId="77777777" w:rsidR="00597060" w:rsidRDefault="00597060">
                                                <w:pPr>
                                                  <w:rPr>
                                                    <w:rFonts w:ascii="Helvetica" w:hAnsi="Helvetica" w:cs="Helvetica"/>
                                                    <w:color w:val="757575"/>
                                                    <w:sz w:val="24"/>
                                                    <w:szCs w:val="24"/>
                                                  </w:rPr>
                                                </w:pPr>
                                                <w:r>
                                                  <w:rPr>
                                                    <w:rFonts w:ascii="Helvetica" w:hAnsi="Helvetica" w:cs="Helvetica"/>
                                                    <w:color w:val="000000"/>
                                                    <w:sz w:val="24"/>
                                                    <w:szCs w:val="24"/>
                                                  </w:rPr>
                                                  <w:t>Dear Readers,</w:t>
                                                </w:r>
                                              </w:p>
                                              <w:p w14:paraId="6D4BECFA" w14:textId="77777777" w:rsidR="00597060" w:rsidRDefault="00597060">
                                                <w:pPr>
                                                  <w:rPr>
                                                    <w:rFonts w:ascii="Helvetica" w:hAnsi="Helvetica" w:cs="Helvetica"/>
                                                    <w:color w:val="757575"/>
                                                    <w:sz w:val="24"/>
                                                    <w:szCs w:val="24"/>
                                                  </w:rPr>
                                                </w:pPr>
                                                <w:r>
                                                  <w:rPr>
                                                    <w:rFonts w:ascii="Helvetica" w:hAnsi="Helvetica" w:cs="Helvetica"/>
                                                    <w:color w:val="000000"/>
                                                    <w:sz w:val="24"/>
                                                    <w:szCs w:val="24"/>
                                                  </w:rPr>
                                                  <w:lastRenderedPageBreak/>
                                                  <w:t xml:space="preserve">I was very entertained to read the report in the Oxford Mail of the </w:t>
                                                </w:r>
                                                <w:proofErr w:type="gramStart"/>
                                                <w:r>
                                                  <w:rPr>
                                                    <w:rFonts w:ascii="Helvetica" w:hAnsi="Helvetica" w:cs="Helvetica"/>
                                                    <w:color w:val="000000"/>
                                                    <w:sz w:val="24"/>
                                                    <w:szCs w:val="24"/>
                                                  </w:rPr>
                                                  <w:t>24th</w:t>
                                                </w:r>
                                                <w:proofErr w:type="gramEnd"/>
                                                <w:r>
                                                  <w:rPr>
                                                    <w:rFonts w:ascii="Helvetica" w:hAnsi="Helvetica" w:cs="Helvetica"/>
                                                    <w:color w:val="000000"/>
                                                    <w:sz w:val="24"/>
                                                    <w:szCs w:val="24"/>
                                                  </w:rPr>
                                                  <w:t xml:space="preserve"> August titled “Get Out”. This rather ambiguously named article describes comments by Sylvain Richard, the Head Guide at Blenheim Palace saying that “nature and wellbeing walks are making a real difference to vulnerable people”. The article goes on to say that there has been a rise in “social prescribing” connecting citizens to community groups, activities and services that meet the practical, </w:t>
                                                </w:r>
                                                <w:proofErr w:type="gramStart"/>
                                                <w:r>
                                                  <w:rPr>
                                                    <w:rFonts w:ascii="Helvetica" w:hAnsi="Helvetica" w:cs="Helvetica"/>
                                                    <w:color w:val="000000"/>
                                                    <w:sz w:val="24"/>
                                                    <w:szCs w:val="24"/>
                                                  </w:rPr>
                                                  <w:t>social</w:t>
                                                </w:r>
                                                <w:proofErr w:type="gramEnd"/>
                                                <w:r>
                                                  <w:rPr>
                                                    <w:rFonts w:ascii="Helvetica" w:hAnsi="Helvetica" w:cs="Helvetica"/>
                                                    <w:color w:val="000000"/>
                                                    <w:sz w:val="24"/>
                                                    <w:szCs w:val="24"/>
                                                  </w:rPr>
                                                  <w:t xml:space="preserve"> and emotional needs that affect their health and wellbeing. Blenheim Palace reportedly call this their “Natural Health Service” where their “woodlands, green spaces and fresh air are prescribed as one of the most natural solutions for mental and physical health.” Scientific evidence of the benefits of exposure to green space are accumulating and begun with the concept of Biophilia, a term introduced and popularised by the famous American ecologist and biodiversity scientist Edward O. Wilson. The irony of this article, however, is quite astounding. Think about the residents of Wooton, Cassington, Bladon, Yarnton, Church Hanborough, Long Hanborough, Cumnor and other villages who will have the pleasant fields where many of their footpaths run, covered in solar panels. All of that “Natural Health Service” will be converted from green countryside to an industrialised landscape. So much for our health and wellbeing…. </w:t>
                                                </w:r>
                                              </w:p>
                                              <w:p w14:paraId="14CF1BDF" w14:textId="77777777" w:rsidR="00597060" w:rsidRDefault="00597060">
                                                <w:pPr>
                                                  <w:rPr>
                                                    <w:rFonts w:ascii="Helvetica" w:hAnsi="Helvetica" w:cs="Helvetica"/>
                                                    <w:color w:val="757575"/>
                                                    <w:sz w:val="24"/>
                                                    <w:szCs w:val="24"/>
                                                  </w:rPr>
                                                </w:pPr>
                                                <w:r>
                                                  <w:rPr>
                                                    <w:rFonts w:ascii="Helvetica" w:hAnsi="Helvetica" w:cs="Helvetica"/>
                                                    <w:color w:val="000000"/>
                                                    <w:sz w:val="24"/>
                                                    <w:szCs w:val="24"/>
                                                  </w:rPr>
                                                  <w:t>I also wonder at the unquestioning acceptance of such articles generated by the Blenheim Estates communications machine by the Oxford Mail. Time and time again this paper has published the latest pronouncements from Blenheim Estates with no question or comment from the point of view of affected residents. Where is the reporting here? It is a paper’s role to question, probe and take to task organisations and government, at all levels, who are making decisions that may negatively impact local communities. There is little doubt that the Botley West Utility Scale Power Station scheme will have a detrimental impact on the wellbeing of many residents of our communities and is taking advantage of weak national policy on how to implement renewable energy schemes across the country. Come on Editors and journalists, do your job!</w:t>
                                                </w:r>
                                              </w:p>
                                              <w:p w14:paraId="686D06F6" w14:textId="77777777" w:rsidR="00597060" w:rsidRDefault="00597060">
                                                <w:pPr>
                                                  <w:rPr>
                                                    <w:rFonts w:ascii="Helvetica" w:hAnsi="Helvetica" w:cs="Helvetica"/>
                                                    <w:color w:val="757575"/>
                                                    <w:sz w:val="24"/>
                                                    <w:szCs w:val="24"/>
                                                  </w:rPr>
                                                </w:pPr>
                                                <w:r>
                                                  <w:rPr>
                                                    <w:rFonts w:ascii="Helvetica" w:hAnsi="Helvetica" w:cs="Helvetica"/>
                                                    <w:color w:val="000000"/>
                                                    <w:sz w:val="24"/>
                                                    <w:szCs w:val="24"/>
                                                  </w:rPr>
                                                  <w:t xml:space="preserve">More details of Blenheim Estate’s “Natural Health Service” can be found on their website </w:t>
                                                </w:r>
                                                <w:hyperlink r:id="rId10" w:tgtFrame="_blank" w:history="1">
                                                  <w:r>
                                                    <w:rPr>
                                                      <w:rStyle w:val="Hyperlink"/>
                                                      <w:rFonts w:ascii="Helvetica" w:hAnsi="Helvetica" w:cs="Helvetica"/>
                                                      <w:color w:val="007C89"/>
                                                      <w:sz w:val="24"/>
                                                      <w:szCs w:val="24"/>
                                                    </w:rPr>
                                                    <w:t>here</w:t>
                                                  </w:r>
                                                </w:hyperlink>
                                                <w:r>
                                                  <w:rPr>
                                                    <w:rFonts w:ascii="Helvetica" w:hAnsi="Helvetica" w:cs="Helvetica"/>
                                                    <w:color w:val="000000"/>
                                                    <w:sz w:val="24"/>
                                                    <w:szCs w:val="24"/>
                                                  </w:rPr>
                                                  <w:t>.</w:t>
                                                </w:r>
                                              </w:p>
                                            </w:tc>
                                          </w:tr>
                                          <w:tr w:rsidR="00597060" w14:paraId="586279FE" w14:textId="77777777">
                                            <w:tc>
                                              <w:tcPr>
                                                <w:tcW w:w="0" w:type="auto"/>
                                                <w:shd w:val="clear" w:color="auto" w:fill="FFFFFF"/>
                                                <w:hideMark/>
                                              </w:tcPr>
                                              <w:tbl>
                                                <w:tblPr>
                                                  <w:tblW w:w="5000" w:type="pct"/>
                                                  <w:shd w:val="clear" w:color="auto" w:fill="FFFFFF"/>
                                                  <w:tblCellMar>
                                                    <w:left w:w="0" w:type="dxa"/>
                                                    <w:right w:w="0" w:type="dxa"/>
                                                  </w:tblCellMar>
                                                  <w:tblLook w:val="04A0" w:firstRow="1" w:lastRow="0" w:firstColumn="1" w:lastColumn="0" w:noHBand="0" w:noVBand="1"/>
                                                </w:tblPr>
                                                <w:tblGrid>
                                                  <w:gridCol w:w="9900"/>
                                                </w:tblGrid>
                                                <w:tr w:rsidR="00597060" w14:paraId="75390BFB" w14:textId="77777777">
                                                  <w:tc>
                                                    <w:tcPr>
                                                      <w:tcW w:w="0" w:type="auto"/>
                                                      <w:shd w:val="clear" w:color="auto" w:fill="FFFFFF"/>
                                                      <w:hideMark/>
                                                    </w:tcPr>
                                                    <w:p w14:paraId="5577EFD8" w14:textId="77777777" w:rsidR="00597060" w:rsidRDefault="00597060">
                                                      <w:pPr>
                                                        <w:rPr>
                                                          <w:rFonts w:ascii="Helvetica" w:hAnsi="Helvetica" w:cs="Helvetica"/>
                                                          <w:color w:val="757575"/>
                                                          <w:sz w:val="24"/>
                                                          <w:szCs w:val="24"/>
                                                        </w:rPr>
                                                      </w:pPr>
                                                    </w:p>
                                                  </w:tc>
                                                </w:tr>
                                              </w:tbl>
                                              <w:p w14:paraId="288D8635" w14:textId="77777777" w:rsidR="00597060" w:rsidRDefault="00597060">
                                                <w:pPr>
                                                  <w:rPr>
                                                    <w:rFonts w:ascii="Times New Roman" w:eastAsia="Times New Roman" w:hAnsi="Times New Roman" w:cs="Times New Roman"/>
                                                    <w:sz w:val="20"/>
                                                    <w:szCs w:val="20"/>
                                                  </w:rPr>
                                                </w:pPr>
                                              </w:p>
                                            </w:tc>
                                          </w:tr>
                                          <w:tr w:rsidR="00597060" w14:paraId="15101B81" w14:textId="77777777">
                                            <w:tc>
                                              <w:tcPr>
                                                <w:tcW w:w="0" w:type="auto"/>
                                                <w:tcMar>
                                                  <w:top w:w="180" w:type="dxa"/>
                                                  <w:left w:w="360" w:type="dxa"/>
                                                  <w:bottom w:w="180" w:type="dxa"/>
                                                  <w:right w:w="360" w:type="dxa"/>
                                                </w:tcMar>
                                                <w:hideMark/>
                                              </w:tcPr>
                                              <w:p w14:paraId="54EEDDD6" w14:textId="77777777" w:rsidR="00597060" w:rsidRDefault="00597060">
                                                <w:pPr>
                                                  <w:jc w:val="center"/>
                                                  <w:rPr>
                                                    <w:rFonts w:ascii="Helvetica" w:hAnsi="Helvetica" w:cs="Helvetica"/>
                                                    <w:color w:val="757575"/>
                                                    <w:sz w:val="24"/>
                                                    <w:szCs w:val="24"/>
                                                  </w:rPr>
                                                </w:pPr>
                                                <w:r>
                                                  <w:rPr>
                                                    <w:rStyle w:val="Strong"/>
                                                    <w:rFonts w:ascii="Helvetica" w:hAnsi="Helvetica"/>
                                                    <w:i/>
                                                    <w:iCs/>
                                                    <w:color w:val="757575"/>
                                                    <w:sz w:val="24"/>
                                                    <w:szCs w:val="24"/>
                                                  </w:rPr>
                                                  <w:t xml:space="preserve">The Stop Botley West Campaign is entirely dependent on your generosity, both in time and donations.  If you </w:t>
                                                </w:r>
                                                <w:proofErr w:type="gramStart"/>
                                                <w:r>
                                                  <w:rPr>
                                                    <w:rStyle w:val="Strong"/>
                                                    <w:rFonts w:ascii="Helvetica" w:hAnsi="Helvetica"/>
                                                    <w:i/>
                                                    <w:iCs/>
                                                    <w:color w:val="757575"/>
                                                    <w:sz w:val="24"/>
                                                    <w:szCs w:val="24"/>
                                                  </w:rPr>
                                                  <w:t>are able to</w:t>
                                                </w:r>
                                                <w:proofErr w:type="gramEnd"/>
                                                <w:r>
                                                  <w:rPr>
                                                    <w:rStyle w:val="Strong"/>
                                                    <w:rFonts w:ascii="Helvetica" w:hAnsi="Helvetica"/>
                                                    <w:i/>
                                                    <w:iCs/>
                                                    <w:color w:val="757575"/>
                                                    <w:sz w:val="24"/>
                                                    <w:szCs w:val="24"/>
                                                  </w:rPr>
                                                  <w:t xml:space="preserve"> contribute, please do give whatever you can.</w:t>
                                                </w:r>
                                              </w:p>
                                              <w:p w14:paraId="6AC14F67" w14:textId="77777777" w:rsidR="00597060" w:rsidRDefault="00597060">
                                                <w:pPr>
                                                  <w:jc w:val="center"/>
                                                  <w:rPr>
                                                    <w:rFonts w:ascii="Helvetica" w:hAnsi="Helvetica" w:cs="Helvetica"/>
                                                    <w:color w:val="757575"/>
                                                    <w:sz w:val="24"/>
                                                    <w:szCs w:val="24"/>
                                                  </w:rPr>
                                                </w:pPr>
                                                <w:r>
                                                  <w:rPr>
                                                    <w:rStyle w:val="Strong"/>
                                                    <w:rFonts w:ascii="Helvetica" w:hAnsi="Helvetica"/>
                                                    <w:i/>
                                                    <w:iCs/>
                                                    <w:color w:val="757575"/>
                                                    <w:sz w:val="24"/>
                                                    <w:szCs w:val="24"/>
                                                  </w:rPr>
                                                  <w:t>Together, we will Stop Botley West.  Thank you.</w:t>
                                                </w:r>
                                              </w:p>
                                            </w:tc>
                                          </w:tr>
                                          <w:tr w:rsidR="00597060" w14:paraId="5A6F4B19" w14:textId="77777777">
                                            <w:trPr>
                                              <w:hidden/>
                                            </w:trPr>
                                            <w:tc>
                                              <w:tcPr>
                                                <w:tcW w:w="0" w:type="auto"/>
                                                <w:tcMar>
                                                  <w:top w:w="180" w:type="dxa"/>
                                                  <w:left w:w="360" w:type="dxa"/>
                                                  <w:bottom w:w="180" w:type="dxa"/>
                                                  <w:right w:w="360" w:type="dxa"/>
                                                </w:tcMar>
                                                <w:hideMark/>
                                              </w:tcPr>
                                              <w:tbl>
                                                <w:tblPr>
                                                  <w:tblW w:w="4230" w:type="dxa"/>
                                                  <w:jc w:val="center"/>
                                                  <w:tblCellMar>
                                                    <w:left w:w="0" w:type="dxa"/>
                                                    <w:right w:w="0" w:type="dxa"/>
                                                  </w:tblCellMar>
                                                  <w:tblLook w:val="04A0" w:firstRow="1" w:lastRow="0" w:firstColumn="1" w:lastColumn="0" w:noHBand="0" w:noVBand="1"/>
                                                </w:tblPr>
                                                <w:tblGrid>
                                                  <w:gridCol w:w="4260"/>
                                                </w:tblGrid>
                                                <w:tr w:rsidR="00597060" w14:paraId="4C8ED31A" w14:textId="77777777">
                                                  <w:trPr>
                                                    <w:jc w:val="center"/>
                                                    <w:hidden/>
                                                  </w:trPr>
                                                  <w:tc>
                                                    <w:tcPr>
                                                      <w:tcW w:w="0" w:type="auto"/>
                                                      <w:shd w:val="clear" w:color="auto" w:fill="507D2A"/>
                                                      <w:hideMark/>
                                                    </w:tcPr>
                                                    <w:p w14:paraId="25FBEBB9" w14:textId="77777777" w:rsidR="00597060" w:rsidRDefault="00597060">
                                                      <w:pPr>
                                                        <w:jc w:val="center"/>
                                                        <w:rPr>
                                                          <w:rFonts w:eastAsia="Times New Roman"/>
                                                          <w:vanish/>
                                                        </w:rPr>
                                                      </w:pPr>
                                                      <w:hyperlink r:id="rId11" w:tgtFrame="_blank" w:history="1">
                                                        <w:r>
                                                          <w:rPr>
                                                            <w:rStyle w:val="Hyperlink"/>
                                                            <w:rFonts w:ascii="Helvetica" w:eastAsia="Times New Roman" w:hAnsi="Helvetica" w:cs="Helvetica"/>
                                                            <w:vanish/>
                                                            <w:color w:val="FFFFFF"/>
                                                            <w:sz w:val="24"/>
                                                            <w:szCs w:val="24"/>
                                                            <w:u w:val="none"/>
                                                            <w:bdr w:val="single" w:sz="12" w:space="12" w:color="507D2A" w:frame="1"/>
                                                            <w:shd w:val="clear" w:color="auto" w:fill="507D2A"/>
                                                          </w:rPr>
                                                          <w:t>Donate</w:t>
                                                        </w:r>
                                                      </w:hyperlink>
                                                    </w:p>
                                                  </w:tc>
                                                </w:tr>
                                                <w:tr w:rsidR="00597060" w14:paraId="661E9F73" w14:textId="77777777">
                                                  <w:trPr>
                                                    <w:jc w:val="center"/>
                                                  </w:trPr>
                                                  <w:tc>
                                                    <w:tcPr>
                                                      <w:tcW w:w="0" w:type="auto"/>
                                                      <w:vAlign w:val="center"/>
                                                      <w:hideMark/>
                                                    </w:tcPr>
                                                    <w:p w14:paraId="1E455D72" w14:textId="04D4F2EF" w:rsidR="00597060" w:rsidRDefault="00597060">
                                                      <w:pPr>
                                                        <w:jc w:val="center"/>
                                                        <w:rPr>
                                                          <w:rFonts w:eastAsia="Times New Roman"/>
                                                        </w:rPr>
                                                      </w:pPr>
                                                      <w:r>
                                                        <w:rPr>
                                                          <w:rFonts w:eastAsia="Times New Roman"/>
                                                          <w:noProof/>
                                                        </w:rPr>
                                                        <mc:AlternateContent>
                                                          <mc:Choice Requires="wps">
                                                            <w:drawing>
                                                              <wp:inline distT="0" distB="0" distL="0" distR="0" wp14:anchorId="0BA0E8A5" wp14:editId="602BA139">
                                                                <wp:extent cx="2686050" cy="514350"/>
                                                                <wp:effectExtent l="9525" t="9525" r="9525" b="9525"/>
                                                                <wp:docPr id="487617487" name="Rectangle: Rounded Corners 8">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514350"/>
                                                                        </a:xfrm>
                                                                        <a:prstGeom prst="roundRect">
                                                                          <a:avLst>
                                                                            <a:gd name="adj" fmla="val 3000"/>
                                                                          </a:avLst>
                                                                        </a:prstGeom>
                                                                        <a:solidFill>
                                                                          <a:srgbClr val="507D2A"/>
                                                                        </a:solidFill>
                                                                        <a:ln w="19050">
                                                                          <a:solidFill>
                                                                            <a:srgbClr val="507D2A"/>
                                                                          </a:solidFill>
                                                                          <a:round/>
                                                                          <a:headEnd/>
                                                                          <a:tailEnd/>
                                                                        </a:ln>
                                                                      </wps:spPr>
                                                                      <wps:txbx>
                                                                        <w:txbxContent>
                                                                          <w:p w14:paraId="4A18ED0E" w14:textId="77777777" w:rsidR="00597060" w:rsidRDefault="00597060" w:rsidP="00597060">
                                                                            <w:pPr>
                                                                              <w:jc w:val="center"/>
                                                                              <w:rPr>
                                                                                <w:rFonts w:ascii="Helvetica" w:eastAsia="Times New Roman" w:hAnsi="Helvetica" w:cs="Helvetica"/>
                                                                                <w:color w:val="FFFFFF"/>
                                                                                <w:sz w:val="24"/>
                                                                                <w:szCs w:val="24"/>
                                                                              </w:rPr>
                                                                            </w:pPr>
                                                                            <w:r>
                                                                              <w:rPr>
                                                                                <w:rFonts w:ascii="Helvetica" w:eastAsia="Times New Roman" w:hAnsi="Helvetica" w:cs="Helvetica"/>
                                                                                <w:color w:val="FFFFFF"/>
                                                                                <w:sz w:val="24"/>
                                                                                <w:szCs w:val="24"/>
                                                                              </w:rPr>
                                                                              <w:t xml:space="preserve">Donate </w:t>
                                                                            </w:r>
                                                                          </w:p>
                                                                        </w:txbxContent>
                                                                      </wps:txbx>
                                                                      <wps:bodyPr rot="0" vert="horz" wrap="square" lIns="91440" tIns="45720" rIns="91440" bIns="45720" anchor="ctr" anchorCtr="0" upright="1">
                                                                        <a:noAutofit/>
                                                                      </wps:bodyPr>
                                                                    </wps:wsp>
                                                                  </a:graphicData>
                                                                </a:graphic>
                                                              </wp:inline>
                                                            </w:drawing>
                                                          </mc:Choice>
                                                          <mc:Fallback>
                                                            <w:pict>
                                                              <v:roundrect w14:anchorId="0BA0E8A5" id="Rectangle: Rounded Corners 8" o:spid="_x0000_s1026" href="https://stopbotleywest.com/ongoing-action" style="width:211.5pt;height:40.5pt;visibility:visible;mso-wrap-style:square;mso-left-percent:-10001;mso-top-percent:-10001;mso-position-horizontal:absolute;mso-position-horizontal-relative:char;mso-position-vertical:absolute;mso-position-vertical-relative:line;mso-left-percent:-10001;mso-top-percent:-10001;v-text-anchor:middle" arcsize="19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" o:button="t" fillcolor="#507d2a" strokecolor="#507d2a" strokeweight="1.5pt">
                                                                <v:fill o:detectmouseclick="t"/>
                                                                <v:textbox>
                                                                  <w:txbxContent>
                                                                    <w:p w14:paraId="4A18ED0E" w14:textId="77777777" w:rsidR="00597060" w:rsidRDefault="00597060" w:rsidP="00597060">
                                                                      <w:pPr>
                                                                        <w:jc w:val="center"/>
                                                                        <w:rPr>
                                                                          <w:rFonts w:ascii="Helvetica" w:eastAsia="Times New Roman" w:hAnsi="Helvetica" w:cs="Helvetica"/>
                                                                          <w:color w:val="FFFFFF"/>
                                                                          <w:sz w:val="24"/>
                                                                          <w:szCs w:val="24"/>
                                                                        </w:rPr>
                                                                      </w:pPr>
                                                                      <w:r>
                                                                        <w:rPr>
                                                                          <w:rFonts w:ascii="Helvetica" w:eastAsia="Times New Roman" w:hAnsi="Helvetica" w:cs="Helvetica"/>
                                                                          <w:color w:val="FFFFFF"/>
                                                                          <w:sz w:val="24"/>
                                                                          <w:szCs w:val="24"/>
                                                                        </w:rPr>
                                                                        <w:t xml:space="preserve">Donate </w:t>
                                                                      </w:r>
                                                                    </w:p>
                                                                  </w:txbxContent>
                                                                </v:textbox>
                                                                <w10:anchorlock/>
                                                              </v:roundrect>
                                                            </w:pict>
                                                          </mc:Fallback>
                                                        </mc:AlternateContent>
                                                      </w:r>
                                                    </w:p>
                                                  </w:tc>
                                                </w:tr>
                                              </w:tbl>
                                              <w:p w14:paraId="3FD7F218" w14:textId="77777777" w:rsidR="00597060" w:rsidRDefault="00597060">
                                                <w:pPr>
                                                  <w:jc w:val="center"/>
                                                  <w:rPr>
                                                    <w:rFonts w:ascii="Times New Roman" w:eastAsia="Times New Roman" w:hAnsi="Times New Roman" w:cs="Times New Roman"/>
                                                    <w:sz w:val="20"/>
                                                    <w:szCs w:val="20"/>
                                                  </w:rPr>
                                                </w:pPr>
                                              </w:p>
                                            </w:tc>
                                          </w:tr>
                                        </w:tbl>
                                        <w:p w14:paraId="7AA0E9C0" w14:textId="77777777" w:rsidR="00597060" w:rsidRDefault="00597060">
                                          <w:pPr>
                                            <w:rPr>
                                              <w:rFonts w:ascii="Times New Roman" w:eastAsia="Times New Roman" w:hAnsi="Times New Roman" w:cs="Times New Roman"/>
                                              <w:sz w:val="20"/>
                                              <w:szCs w:val="20"/>
                                            </w:rPr>
                                          </w:pPr>
                                        </w:p>
                                      </w:tc>
                                    </w:tr>
                                  </w:tbl>
                                  <w:p w14:paraId="1811C327" w14:textId="77777777" w:rsidR="00597060" w:rsidRDefault="00597060">
                                    <w:pPr>
                                      <w:rPr>
                                        <w:rFonts w:ascii="Times New Roman" w:eastAsia="Times New Roman" w:hAnsi="Times New Roman" w:cs="Times New Roman"/>
                                        <w:sz w:val="20"/>
                                        <w:szCs w:val="20"/>
                                      </w:rPr>
                                    </w:pPr>
                                  </w:p>
                                </w:tc>
                              </w:tr>
                            </w:tbl>
                            <w:p w14:paraId="318CC431" w14:textId="77777777" w:rsidR="00597060" w:rsidRDefault="00597060">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900"/>
                              </w:tblGrid>
                              <w:tr w:rsidR="00597060" w14:paraId="1215B23B"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900"/>
                                    </w:tblGrid>
                                    <w:tr w:rsidR="00597060" w14:paraId="3AB1F9F4" w14:textId="77777777">
                                      <w:tc>
                                        <w:tcPr>
                                          <w:tcW w:w="5000" w:type="pct"/>
                                          <w:hideMark/>
                                        </w:tcPr>
                                        <w:tbl>
                                          <w:tblPr>
                                            <w:tblW w:w="5000" w:type="pct"/>
                                            <w:tblCellMar>
                                              <w:left w:w="0" w:type="dxa"/>
                                              <w:right w:w="0" w:type="dxa"/>
                                            </w:tblCellMar>
                                            <w:tblLook w:val="04A0" w:firstRow="1" w:lastRow="0" w:firstColumn="1" w:lastColumn="0" w:noHBand="0" w:noVBand="1"/>
                                          </w:tblPr>
                                          <w:tblGrid>
                                            <w:gridCol w:w="9900"/>
                                          </w:tblGrid>
                                          <w:tr w:rsidR="00597060" w14:paraId="4E650DF1" w14:textId="77777777">
                                            <w:tc>
                                              <w:tcPr>
                                                <w:tcW w:w="0" w:type="auto"/>
                                                <w:shd w:val="clear" w:color="auto" w:fill="333333"/>
                                                <w:tcMar>
                                                  <w:top w:w="180" w:type="dxa"/>
                                                  <w:left w:w="0" w:type="dxa"/>
                                                  <w:bottom w:w="18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900"/>
                                                </w:tblGrid>
                                                <w:tr w:rsidR="00597060" w14:paraId="26C8ECFA" w14:textId="77777777">
                                                  <w:trPr>
                                                    <w:jc w:val="center"/>
                                                  </w:trPr>
                                                  <w:tc>
                                                    <w:tcPr>
                                                      <w:tcW w:w="0" w:type="auto"/>
                                                      <w:shd w:val="clear" w:color="auto" w:fill="333333"/>
                                                      <w:hideMark/>
                                                    </w:tcPr>
                                                    <w:tbl>
                                                      <w:tblPr>
                                                        <w:tblW w:w="5000" w:type="pct"/>
                                                        <w:tblCellMar>
                                                          <w:left w:w="0" w:type="dxa"/>
                                                          <w:right w:w="0" w:type="dxa"/>
                                                        </w:tblCellMar>
                                                        <w:tblLook w:val="04A0" w:firstRow="1" w:lastRow="0" w:firstColumn="1" w:lastColumn="0" w:noHBand="0" w:noVBand="1"/>
                                                      </w:tblPr>
                                                      <w:tblGrid>
                                                        <w:gridCol w:w="9900"/>
                                                      </w:tblGrid>
                                                      <w:tr w:rsidR="00597060" w14:paraId="3A134B9D" w14:textId="77777777">
                                                        <w:tc>
                                                          <w:tcPr>
                                                            <w:tcW w:w="5000" w:type="pct"/>
                                                            <w:hideMark/>
                                                          </w:tcPr>
                                                          <w:tbl>
                                                            <w:tblPr>
                                                              <w:tblW w:w="5000" w:type="pct"/>
                                                              <w:tblCellMar>
                                                                <w:left w:w="0" w:type="dxa"/>
                                                                <w:right w:w="0" w:type="dxa"/>
                                                              </w:tblCellMar>
                                                              <w:tblLook w:val="04A0" w:firstRow="1" w:lastRow="0" w:firstColumn="1" w:lastColumn="0" w:noHBand="0" w:noVBand="1"/>
                                                            </w:tblPr>
                                                            <w:tblGrid>
                                                              <w:gridCol w:w="9900"/>
                                                            </w:tblGrid>
                                                            <w:tr w:rsidR="00597060" w14:paraId="1AE9B5E7" w14:textId="77777777">
                                                              <w:tc>
                                                                <w:tcPr>
                                                                  <w:tcW w:w="0" w:type="auto"/>
                                                                  <w:hideMark/>
                                                                </w:tcPr>
                                                                <w:tbl>
                                                                  <w:tblPr>
                                                                    <w:tblW w:w="0" w:type="dxa"/>
                                                                    <w:jc w:val="center"/>
                                                                    <w:tblCellMar>
                                                                      <w:left w:w="0" w:type="dxa"/>
                                                                      <w:right w:w="0" w:type="dxa"/>
                                                                    </w:tblCellMar>
                                                                    <w:tblLook w:val="04A0" w:firstRow="1" w:lastRow="0" w:firstColumn="1" w:lastColumn="0" w:noHBand="0" w:noVBand="1"/>
                                                                  </w:tblPr>
                                                                  <w:tblGrid>
                                                                    <w:gridCol w:w="1080"/>
                                                                    <w:gridCol w:w="1080"/>
                                                                    <w:gridCol w:w="1080"/>
                                                                  </w:tblGrid>
                                                                  <w:tr w:rsidR="00597060" w14:paraId="1217B265" w14:textId="77777777">
                                                                    <w:trPr>
                                                                      <w:jc w:val="center"/>
                                                                    </w:trPr>
                                                                    <w:tc>
                                                                      <w:tcPr>
                                                                        <w:tcW w:w="0" w:type="auto"/>
                                                                        <w:tcMar>
                                                                          <w:top w:w="0" w:type="dxa"/>
                                                                          <w:left w:w="360" w:type="dxa"/>
                                                                          <w:bottom w:w="0" w:type="dxa"/>
                                                                          <w:right w:w="360" w:type="dxa"/>
                                                                        </w:tcMar>
                                                                        <w:hideMark/>
                                                                      </w:tcPr>
                                                                      <w:p w14:paraId="004F5E4D" w14:textId="1055A4A6" w:rsidR="00597060" w:rsidRDefault="00597060">
                                                                        <w:pPr>
                                                                          <w:rPr>
                                                                            <w:rFonts w:eastAsia="Times New Roman"/>
                                                                          </w:rPr>
                                                                        </w:pPr>
                                                                        <w:r>
                                                                          <w:rPr>
                                                                            <w:rFonts w:eastAsia="Times New Roman"/>
                                                                            <w:noProof/>
                                                                            <w:color w:val="0000FF"/>
                                                                          </w:rPr>
                                                                          <w:drawing>
                                                                            <wp:inline distT="0" distB="0" distL="0" distR="0" wp14:anchorId="0B1D258B" wp14:editId="785FDAB1">
                                                                              <wp:extent cx="228600" cy="228600"/>
                                                                              <wp:effectExtent l="0" t="0" r="0" b="0"/>
                                                                              <wp:docPr id="1856015798" name="Picture 6" descr="Facebook icon">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360" w:type="dxa"/>
                                                                          <w:bottom w:w="0" w:type="dxa"/>
                                                                          <w:right w:w="360" w:type="dxa"/>
                                                                        </w:tcMar>
                                                                        <w:hideMark/>
                                                                      </w:tcPr>
                                                                      <w:p w14:paraId="7FE162EC" w14:textId="3C55F61F" w:rsidR="00597060" w:rsidRDefault="00597060">
                                                                        <w:pPr>
                                                                          <w:rPr>
                                                                            <w:rFonts w:eastAsia="Times New Roman"/>
                                                                          </w:rPr>
                                                                        </w:pPr>
                                                                        <w:r>
                                                                          <w:rPr>
                                                                            <w:rFonts w:eastAsia="Times New Roman"/>
                                                                            <w:noProof/>
                                                                            <w:color w:val="0000FF"/>
                                                                          </w:rPr>
                                                                          <w:drawing>
                                                                            <wp:inline distT="0" distB="0" distL="0" distR="0" wp14:anchorId="7835EC88" wp14:editId="587FDD34">
                                                                              <wp:extent cx="228600" cy="228600"/>
                                                                              <wp:effectExtent l="0" t="0" r="0" b="0"/>
                                                                              <wp:docPr id="655115258" name="Picture 5" descr="Twitter icon">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360" w:type="dxa"/>
                                                                          <w:bottom w:w="0" w:type="dxa"/>
                                                                          <w:right w:w="360" w:type="dxa"/>
                                                                        </w:tcMar>
                                                                        <w:hideMark/>
                                                                      </w:tcPr>
                                                                      <w:p w14:paraId="049CE55C" w14:textId="1606844A" w:rsidR="00597060" w:rsidRDefault="00597060">
                                                                        <w:pPr>
                                                                          <w:rPr>
                                                                            <w:rFonts w:eastAsia="Times New Roman"/>
                                                                          </w:rPr>
                                                                        </w:pPr>
                                                                        <w:r>
                                                                          <w:rPr>
                                                                            <w:rFonts w:eastAsia="Times New Roman"/>
                                                                            <w:noProof/>
                                                                            <w:color w:val="0000FF"/>
                                                                          </w:rPr>
                                                                          <w:drawing>
                                                                            <wp:inline distT="0" distB="0" distL="0" distR="0" wp14:anchorId="47C00F99" wp14:editId="75C4B2A6">
                                                                              <wp:extent cx="228600" cy="228600"/>
                                                                              <wp:effectExtent l="0" t="0" r="0" b="0"/>
                                                                              <wp:docPr id="2123181150" name="Picture 4" descr="Website icon">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bsit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2239A78" w14:textId="77777777" w:rsidR="00597060" w:rsidRDefault="00597060">
                                                                  <w:pPr>
                                                                    <w:jc w:val="center"/>
                                                                    <w:rPr>
                                                                      <w:rFonts w:ascii="Times New Roman" w:eastAsia="Times New Roman" w:hAnsi="Times New Roman" w:cs="Times New Roman"/>
                                                                      <w:sz w:val="20"/>
                                                                      <w:szCs w:val="20"/>
                                                                    </w:rPr>
                                                                  </w:pPr>
                                                                </w:p>
                                                              </w:tc>
                                                            </w:tr>
                                                          </w:tbl>
                                                          <w:p w14:paraId="12F41D43" w14:textId="77777777" w:rsidR="00597060" w:rsidRDefault="00597060">
                                                            <w:pPr>
                                                              <w:rPr>
                                                                <w:rFonts w:ascii="Times New Roman" w:eastAsia="Times New Roman" w:hAnsi="Times New Roman" w:cs="Times New Roman"/>
                                                                <w:sz w:val="20"/>
                                                                <w:szCs w:val="20"/>
                                                              </w:rPr>
                                                            </w:pPr>
                                                          </w:p>
                                                        </w:tc>
                                                      </w:tr>
                                                    </w:tbl>
                                                    <w:p w14:paraId="11488953" w14:textId="77777777" w:rsidR="00597060" w:rsidRDefault="00597060">
                                                      <w:pPr>
                                                        <w:rPr>
                                                          <w:rFonts w:ascii="Times New Roman" w:eastAsia="Times New Roman" w:hAnsi="Times New Roman" w:cs="Times New Roman"/>
                                                          <w:sz w:val="20"/>
                                                          <w:szCs w:val="20"/>
                                                        </w:rPr>
                                                      </w:pPr>
                                                    </w:p>
                                                  </w:tc>
                                                </w:tr>
                                              </w:tbl>
                                              <w:p w14:paraId="0537F2AA" w14:textId="77777777" w:rsidR="00597060" w:rsidRDefault="00597060">
                                                <w:pPr>
                                                  <w:jc w:val="center"/>
                                                  <w:rPr>
                                                    <w:rFonts w:ascii="Times New Roman" w:eastAsia="Times New Roman" w:hAnsi="Times New Roman" w:cs="Times New Roman"/>
                                                    <w:sz w:val="20"/>
                                                    <w:szCs w:val="20"/>
                                                  </w:rPr>
                                                </w:pPr>
                                              </w:p>
                                            </w:tc>
                                          </w:tr>
                                          <w:tr w:rsidR="00597060" w14:paraId="3CCD18ED" w14:textId="77777777">
                                            <w:tc>
                                              <w:tcPr>
                                                <w:tcW w:w="0" w:type="auto"/>
                                                <w:shd w:val="clear" w:color="auto" w:fill="333333"/>
                                                <w:tcMar>
                                                  <w:top w:w="270" w:type="dxa"/>
                                                  <w:left w:w="300" w:type="dxa"/>
                                                  <w:bottom w:w="270" w:type="dxa"/>
                                                  <w:right w:w="300" w:type="dxa"/>
                                                </w:tcMar>
                                                <w:hideMark/>
                                              </w:tcPr>
                                              <w:tbl>
                                                <w:tblPr>
                                                  <w:tblW w:w="5000" w:type="pct"/>
                                                  <w:shd w:val="clear" w:color="auto" w:fill="333333"/>
                                                  <w:tblCellMar>
                                                    <w:left w:w="0" w:type="dxa"/>
                                                    <w:right w:w="0" w:type="dxa"/>
                                                  </w:tblCellMar>
                                                  <w:tblLook w:val="04A0" w:firstRow="1" w:lastRow="0" w:firstColumn="1" w:lastColumn="0" w:noHBand="0" w:noVBand="1"/>
                                                </w:tblPr>
                                                <w:tblGrid>
                                                  <w:gridCol w:w="9300"/>
                                                </w:tblGrid>
                                                <w:tr w:rsidR="00597060" w14:paraId="1D03CC8B" w14:textId="77777777">
                                                  <w:tc>
                                                    <w:tcPr>
                                                      <w:tcW w:w="0" w:type="auto"/>
                                                      <w:tcBorders>
                                                        <w:top w:val="single" w:sz="12" w:space="0" w:color="505050"/>
                                                        <w:left w:val="nil"/>
                                                        <w:bottom w:val="nil"/>
                                                        <w:right w:val="nil"/>
                                                      </w:tcBorders>
                                                      <w:shd w:val="clear" w:color="auto" w:fill="333333"/>
                                                      <w:hideMark/>
                                                    </w:tcPr>
                                                    <w:p w14:paraId="15D4BA82" w14:textId="77777777" w:rsidR="00597060" w:rsidRDefault="00597060">
                                                      <w:pPr>
                                                        <w:rPr>
                                                          <w:rFonts w:ascii="Times New Roman" w:eastAsia="Times New Roman" w:hAnsi="Times New Roman" w:cs="Times New Roman"/>
                                                          <w:sz w:val="20"/>
                                                          <w:szCs w:val="20"/>
                                                        </w:rPr>
                                                      </w:pPr>
                                                    </w:p>
                                                  </w:tc>
                                                </w:tr>
                                              </w:tbl>
                                              <w:p w14:paraId="35CAB6A1" w14:textId="77777777" w:rsidR="00597060" w:rsidRDefault="00597060">
                                                <w:pPr>
                                                  <w:rPr>
                                                    <w:rFonts w:ascii="Times New Roman" w:eastAsia="Times New Roman" w:hAnsi="Times New Roman" w:cs="Times New Roman"/>
                                                    <w:sz w:val="20"/>
                                                    <w:szCs w:val="20"/>
                                                  </w:rPr>
                                                </w:pPr>
                                              </w:p>
                                            </w:tc>
                                          </w:tr>
                                        </w:tbl>
                                        <w:p w14:paraId="23421F28" w14:textId="77777777" w:rsidR="00597060" w:rsidRDefault="00597060">
                                          <w:pPr>
                                            <w:rPr>
                                              <w:rFonts w:ascii="Times New Roman" w:eastAsia="Times New Roman" w:hAnsi="Times New Roman" w:cs="Times New Roman"/>
                                              <w:sz w:val="20"/>
                                              <w:szCs w:val="20"/>
                                            </w:rPr>
                                          </w:pPr>
                                        </w:p>
                                      </w:tc>
                                    </w:tr>
                                  </w:tbl>
                                  <w:p w14:paraId="58CED6DD" w14:textId="77777777" w:rsidR="00597060" w:rsidRDefault="00597060">
                                    <w:pPr>
                                      <w:rPr>
                                        <w:rFonts w:ascii="Times New Roman" w:eastAsia="Times New Roman" w:hAnsi="Times New Roman" w:cs="Times New Roman"/>
                                        <w:sz w:val="20"/>
                                        <w:szCs w:val="20"/>
                                      </w:rPr>
                                    </w:pPr>
                                  </w:p>
                                </w:tc>
                              </w:tr>
                            </w:tbl>
                            <w:p w14:paraId="65634205" w14:textId="77777777" w:rsidR="00597060" w:rsidRDefault="00597060">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900"/>
                              </w:tblGrid>
                              <w:tr w:rsidR="00597060" w14:paraId="08D62A16"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900"/>
                                    </w:tblGrid>
                                    <w:tr w:rsidR="00597060" w14:paraId="0F3BB306" w14:textId="77777777">
                                      <w:tc>
                                        <w:tcPr>
                                          <w:tcW w:w="5000" w:type="pct"/>
                                          <w:hideMark/>
                                        </w:tcPr>
                                        <w:tbl>
                                          <w:tblPr>
                                            <w:tblW w:w="5000" w:type="pct"/>
                                            <w:tblCellMar>
                                              <w:left w:w="0" w:type="dxa"/>
                                              <w:right w:w="0" w:type="dxa"/>
                                            </w:tblCellMar>
                                            <w:tblLook w:val="04A0" w:firstRow="1" w:lastRow="0" w:firstColumn="1" w:lastColumn="0" w:noHBand="0" w:noVBand="1"/>
                                          </w:tblPr>
                                          <w:tblGrid>
                                            <w:gridCol w:w="9900"/>
                                          </w:tblGrid>
                                          <w:tr w:rsidR="00597060" w14:paraId="17C27FAF" w14:textId="77777777">
                                            <w:tc>
                                              <w:tcPr>
                                                <w:tcW w:w="0" w:type="auto"/>
                                                <w:tcMar>
                                                  <w:top w:w="180" w:type="dxa"/>
                                                  <w:left w:w="360" w:type="dxa"/>
                                                  <w:bottom w:w="180" w:type="dxa"/>
                                                  <w:right w:w="360" w:type="dxa"/>
                                                </w:tcMar>
                                                <w:hideMark/>
                                              </w:tcPr>
                                              <w:p w14:paraId="2BE8A9B0" w14:textId="7EDF1D02" w:rsidR="00597060" w:rsidRDefault="00597060">
                                                <w:pPr>
                                                  <w:jc w:val="center"/>
                                                  <w:rPr>
                                                    <w:rFonts w:eastAsia="Times New Roman"/>
                                                  </w:rPr>
                                                </w:pPr>
                                                <w:r>
                                                  <w:rPr>
                                                    <w:rFonts w:eastAsia="Times New Roman"/>
                                                    <w:noProof/>
                                                  </w:rPr>
                                                  <w:lastRenderedPageBreak/>
                                                  <w:drawing>
                                                    <wp:inline distT="0" distB="0" distL="0" distR="0" wp14:anchorId="2E233387" wp14:editId="5C677839">
                                                      <wp:extent cx="1432560" cy="1432560"/>
                                                      <wp:effectExtent l="0" t="0" r="0" b="0"/>
                                                      <wp:docPr id="1661737591" name="Picture 3" descr="A logo with a circular object with a green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737591" name="Picture 3" descr="A logo with a circular object with a green plant&#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tc>
                                          </w:tr>
                                          <w:tr w:rsidR="00597060" w14:paraId="3DBB296F" w14:textId="77777777">
                                            <w:tc>
                                              <w:tcPr>
                                                <w:tcW w:w="0" w:type="auto"/>
                                                <w:tcMar>
                                                  <w:top w:w="120" w:type="dxa"/>
                                                  <w:left w:w="120" w:type="dxa"/>
                                                  <w:bottom w:w="120" w:type="dxa"/>
                                                  <w:right w:w="120" w:type="dxa"/>
                                                </w:tcMar>
                                                <w:hideMark/>
                                              </w:tcPr>
                                              <w:tbl>
                                                <w:tblPr>
                                                  <w:tblW w:w="5000" w:type="pct"/>
                                                  <w:jc w:val="center"/>
                                                  <w:tblCellMar>
                                                    <w:left w:w="0" w:type="dxa"/>
                                                    <w:right w:w="0" w:type="dxa"/>
                                                  </w:tblCellMar>
                                                  <w:tblLook w:val="04A0" w:firstRow="1" w:lastRow="0" w:firstColumn="1" w:lastColumn="0" w:noHBand="0" w:noVBand="1"/>
                                                </w:tblPr>
                                                <w:tblGrid>
                                                  <w:gridCol w:w="9660"/>
                                                </w:tblGrid>
                                                <w:tr w:rsidR="00597060" w14:paraId="0CAF4694"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660"/>
                                                      </w:tblGrid>
                                                      <w:tr w:rsidR="00597060" w14:paraId="0F313D99" w14:textId="77777777">
                                                        <w:tc>
                                                          <w:tcPr>
                                                            <w:tcW w:w="5000" w:type="pct"/>
                                                            <w:hideMark/>
                                                          </w:tcPr>
                                                          <w:tbl>
                                                            <w:tblPr>
                                                              <w:tblW w:w="5000" w:type="pct"/>
                                                              <w:tblCellMar>
                                                                <w:left w:w="0" w:type="dxa"/>
                                                                <w:right w:w="0" w:type="dxa"/>
                                                              </w:tblCellMar>
                                                              <w:tblLook w:val="04A0" w:firstRow="1" w:lastRow="0" w:firstColumn="1" w:lastColumn="0" w:noHBand="0" w:noVBand="1"/>
                                                            </w:tblPr>
                                                            <w:tblGrid>
                                                              <w:gridCol w:w="9660"/>
                                                            </w:tblGrid>
                                                            <w:tr w:rsidR="00597060" w14:paraId="6F34DAD3" w14:textId="77777777">
                                                              <w:tc>
                                                                <w:tcPr>
                                                                  <w:tcW w:w="0" w:type="auto"/>
                                                                  <w:shd w:val="clear" w:color="auto" w:fill="333333"/>
                                                                  <w:tcMar>
                                                                    <w:top w:w="180" w:type="dxa"/>
                                                                    <w:left w:w="240" w:type="dxa"/>
                                                                    <w:bottom w:w="180" w:type="dxa"/>
                                                                    <w:right w:w="240" w:type="dxa"/>
                                                                  </w:tcMar>
                                                                  <w:hideMark/>
                                                                </w:tcPr>
                                                                <w:p w14:paraId="1BA91FA3" w14:textId="77777777" w:rsidR="00597060" w:rsidRDefault="00597060">
                                                                  <w:pPr>
                                                                    <w:pStyle w:val="last-child1"/>
                                                                  </w:pPr>
                                                                  <w:r>
                                                                    <w:rPr>
                                                                      <w:rStyle w:val="Emphasis"/>
                                                                    </w:rPr>
                                                                    <w:t xml:space="preserve">Copyright © 2023 Stop Botley West, </w:t>
                                                                  </w:r>
                                                                  <w:proofErr w:type="gramStart"/>
                                                                  <w:r>
                                                                    <w:rPr>
                                                                      <w:rStyle w:val="Emphasis"/>
                                                                    </w:rPr>
                                                                    <w:t>All</w:t>
                                                                  </w:r>
                                                                  <w:proofErr w:type="gramEnd"/>
                                                                  <w:r>
                                                                    <w:rPr>
                                                                      <w:rStyle w:val="Emphasis"/>
                                                                    </w:rPr>
                                                                    <w:t xml:space="preserve"> rights reserved.</w:t>
                                                                  </w:r>
                                                                  <w:r>
                                                                    <w:br/>
                                                                    <w:t>You are receiving this email because you opted in via our website.</w:t>
                                                                  </w:r>
                                                                  <w:r>
                                                                    <w:br/>
                                                                  </w:r>
                                                                  <w:r>
                                                                    <w:br/>
                                                                  </w:r>
                                                                  <w:r>
                                                                    <w:rPr>
                                                                      <w:rStyle w:val="Strong"/>
                                                                    </w:rPr>
                                                                    <w:t>Our mailing address is:</w:t>
                                                                  </w:r>
                                                                </w:p>
                                                                <w:p w14:paraId="422F797F" w14:textId="77777777" w:rsidR="00597060" w:rsidRDefault="00597060">
                                                                  <w:pPr>
                                                                    <w:jc w:val="center"/>
                                                                    <w:rPr>
                                                                      <w:rFonts w:ascii="Helvetica" w:eastAsia="Times New Roman" w:hAnsi="Helvetica" w:cs="Helvetica"/>
                                                                      <w:color w:val="757575"/>
                                                                    </w:rPr>
                                                                  </w:pPr>
                                                                  <w:r>
                                                                    <w:rPr>
                                                                      <w:rStyle w:val="org"/>
                                                                      <w:rFonts w:ascii="Helvetica" w:eastAsia="Times New Roman" w:hAnsi="Helvetica" w:cs="Helvetica"/>
                                                                      <w:color w:val="757575"/>
                                                                    </w:rPr>
                                                                    <w:t>Stop Botley West</w:t>
                                                                  </w:r>
                                                                </w:p>
                                                                <w:p w14:paraId="3254C957" w14:textId="77777777" w:rsidR="00597060" w:rsidRDefault="00597060">
                                                                  <w:pPr>
                                                                    <w:jc w:val="center"/>
                                                                    <w:rPr>
                                                                      <w:rFonts w:ascii="Helvetica" w:eastAsia="Times New Roman" w:hAnsi="Helvetica" w:cs="Helvetica"/>
                                                                      <w:color w:val="757575"/>
                                                                    </w:rPr>
                                                                  </w:pPr>
                                                                  <w:r>
                                                                    <w:rPr>
                                                                      <w:rFonts w:ascii="Helvetica" w:eastAsia="Times New Roman" w:hAnsi="Helvetica" w:cs="Helvetica"/>
                                                                      <w:color w:val="757575"/>
                                                                    </w:rPr>
                                                                    <w:t>Stop Botley West</w:t>
                                                                  </w:r>
                                                                </w:p>
                                                                <w:p w14:paraId="79BCDE07" w14:textId="77777777" w:rsidR="00597060" w:rsidRDefault="00597060">
                                                                  <w:pPr>
                                                                    <w:jc w:val="center"/>
                                                                    <w:rPr>
                                                                      <w:rFonts w:ascii="Helvetica" w:eastAsia="Times New Roman" w:hAnsi="Helvetica" w:cs="Helvetica"/>
                                                                      <w:color w:val="757575"/>
                                                                    </w:rPr>
                                                                  </w:pPr>
                                                                  <w:r>
                                                                    <w:rPr>
                                                                      <w:rFonts w:ascii="Helvetica" w:eastAsia="Times New Roman" w:hAnsi="Helvetica" w:cs="Helvetica"/>
                                                                      <w:color w:val="757575"/>
                                                                    </w:rPr>
                                                                    <w:t>Oxfordshire</w:t>
                                                                  </w:r>
                                                                </w:p>
                                                                <w:p w14:paraId="5D9EA110" w14:textId="77777777" w:rsidR="00597060" w:rsidRDefault="00597060">
                                                                  <w:pPr>
                                                                    <w:jc w:val="center"/>
                                                                    <w:rPr>
                                                                      <w:rFonts w:ascii="Helvetica" w:eastAsia="Times New Roman" w:hAnsi="Helvetica" w:cs="Helvetica"/>
                                                                      <w:color w:val="757575"/>
                                                                    </w:rPr>
                                                                  </w:pPr>
                                                                  <w:r>
                                                                    <w:rPr>
                                                                      <w:rStyle w:val="locality"/>
                                                                      <w:rFonts w:ascii="Helvetica" w:eastAsia="Times New Roman" w:hAnsi="Helvetica" w:cs="Helvetica"/>
                                                                      <w:color w:val="757575"/>
                                                                    </w:rPr>
                                                                    <w:t>Witney</w:t>
                                                                  </w:r>
                                                                  <w:r>
                                                                    <w:rPr>
                                                                      <w:rFonts w:ascii="Helvetica" w:eastAsia="Times New Roman" w:hAnsi="Helvetica" w:cs="Helvetica"/>
                                                                      <w:color w:val="757575"/>
                                                                    </w:rPr>
                                                                    <w:t xml:space="preserve">, </w:t>
                                                                  </w:r>
                                                                  <w:r>
                                                                    <w:rPr>
                                                                      <w:rStyle w:val="postal-code"/>
                                                                      <w:rFonts w:ascii="Helvetica" w:eastAsia="Times New Roman" w:hAnsi="Helvetica" w:cs="Helvetica"/>
                                                                      <w:color w:val="757575"/>
                                                                    </w:rPr>
                                                                    <w:t>OX29 8AA</w:t>
                                                                  </w:r>
                                                                  <w:r>
                                                                    <w:rPr>
                                                                      <w:rFonts w:ascii="Helvetica" w:eastAsia="Times New Roman" w:hAnsi="Helvetica" w:cs="Helvetica"/>
                                                                      <w:color w:val="757575"/>
                                                                    </w:rPr>
                                                                    <w:t xml:space="preserve"> </w:t>
                                                                  </w:r>
                                                                </w:p>
                                                                <w:p w14:paraId="2995B9A8" w14:textId="77777777" w:rsidR="00597060" w:rsidRDefault="00597060">
                                                                  <w:pPr>
                                                                    <w:jc w:val="center"/>
                                                                    <w:rPr>
                                                                      <w:rFonts w:ascii="Helvetica" w:eastAsia="Times New Roman" w:hAnsi="Helvetica" w:cs="Helvetica"/>
                                                                      <w:color w:val="757575"/>
                                                                    </w:rPr>
                                                                  </w:pPr>
                                                                  <w:r>
                                                                    <w:rPr>
                                                                      <w:rFonts w:ascii="Helvetica" w:eastAsia="Times New Roman" w:hAnsi="Helvetica" w:cs="Helvetica"/>
                                                                      <w:color w:val="757575"/>
                                                                    </w:rPr>
                                                                    <w:t>United Kingdom</w:t>
                                                                  </w:r>
                                                                </w:p>
                                                                <w:p w14:paraId="70002983" w14:textId="77777777" w:rsidR="00597060" w:rsidRDefault="00597060">
                                                                  <w:pPr>
                                                                    <w:jc w:val="center"/>
                                                                    <w:rPr>
                                                                      <w:rFonts w:ascii="Helvetica" w:eastAsia="Times New Roman" w:hAnsi="Helvetica" w:cs="Helvetica"/>
                                                                      <w:color w:val="757575"/>
                                                                    </w:rPr>
                                                                  </w:pPr>
                                                                  <w:r>
                                                                    <w:rPr>
                                                                      <w:rFonts w:ascii="Helvetica" w:eastAsia="Times New Roman" w:hAnsi="Helvetica" w:cs="Helvetica"/>
                                                                      <w:color w:val="757575"/>
                                                                    </w:rPr>
                                                                    <w:br/>
                                                                  </w:r>
                                                                  <w:hyperlink r:id="rId20" w:history="1">
                                                                    <w:r>
                                                                      <w:rPr>
                                                                        <w:rStyle w:val="Hyperlink"/>
                                                                        <w:rFonts w:ascii="Helvetica" w:eastAsia="Times New Roman" w:hAnsi="Helvetica" w:cs="Helvetica"/>
                                                                        <w:color w:val="007C89"/>
                                                                      </w:rPr>
                                                                      <w:t>Add us to your address book</w:t>
                                                                    </w:r>
                                                                  </w:hyperlink>
                                                                </w:p>
                                                                <w:p w14:paraId="51456B5E" w14:textId="5F747BC2" w:rsidR="00597060" w:rsidRDefault="00597060">
                                                                  <w:pPr>
                                                                    <w:jc w:val="center"/>
                                                                    <w:rPr>
                                                                      <w:rFonts w:ascii="Helvetica" w:eastAsia="Times New Roman" w:hAnsi="Helvetica" w:cs="Helvetica"/>
                                                                      <w:color w:val="757575"/>
                                                                    </w:rPr>
                                                                  </w:pPr>
                                                                  <w:r>
                                                                    <w:rPr>
                                                                      <w:rFonts w:ascii="Helvetica" w:eastAsia="Times New Roman" w:hAnsi="Helvetica" w:cs="Helvetica"/>
                                                                      <w:color w:val="757575"/>
                                                                    </w:rPr>
                                                                    <w:br/>
                                                                  </w:r>
                                                                  <w:r>
                                                                    <w:rPr>
                                                                      <w:rFonts w:ascii="Helvetica" w:eastAsia="Times New Roman" w:hAnsi="Helvetica" w:cs="Helvetica"/>
                                                                      <w:color w:val="757575"/>
                                                                    </w:rPr>
                                                                    <w:br/>
                                                                    <w:t>Want to change how you receive these emails?</w:t>
                                                                  </w:r>
                                                                  <w:r>
                                                                    <w:rPr>
                                                                      <w:rFonts w:ascii="Helvetica" w:eastAsia="Times New Roman" w:hAnsi="Helvetica" w:cs="Helvetica"/>
                                                                      <w:color w:val="757575"/>
                                                                    </w:rPr>
                                                                    <w:br/>
                                                                    <w:t xml:space="preserve">You can </w:t>
                                                                  </w:r>
                                                                  <w:hyperlink r:id="rId21" w:history="1">
                                                                    <w:r>
                                                                      <w:rPr>
                                                                        <w:rStyle w:val="Hyperlink"/>
                                                                        <w:rFonts w:ascii="Helvetica" w:eastAsia="Times New Roman" w:hAnsi="Helvetica" w:cs="Helvetica"/>
                                                                        <w:color w:val="007C89"/>
                                                                      </w:rPr>
                                                                      <w:t>update your preferences</w:t>
                                                                    </w:r>
                                                                  </w:hyperlink>
                                                                  <w:r>
                                                                    <w:rPr>
                                                                      <w:rFonts w:ascii="Helvetica" w:eastAsia="Times New Roman" w:hAnsi="Helvetica" w:cs="Helvetica"/>
                                                                      <w:color w:val="757575"/>
                                                                    </w:rPr>
                                                                    <w:t xml:space="preserve"> or </w:t>
                                                                  </w:r>
                                                                  <w:hyperlink r:id="rId22" w:history="1">
                                                                    <w:r>
                                                                      <w:rPr>
                                                                        <w:rStyle w:val="Hyperlink"/>
                                                                        <w:rFonts w:ascii="Helvetica" w:eastAsia="Times New Roman" w:hAnsi="Helvetica" w:cs="Helvetica"/>
                                                                        <w:color w:val="007C89"/>
                                                                      </w:rPr>
                                                                      <w:t>unsubscribe from this list</w:t>
                                                                    </w:r>
                                                                  </w:hyperlink>
                                                                  <w:r>
                                                                    <w:rPr>
                                                                      <w:rFonts w:ascii="Helvetica" w:eastAsia="Times New Roman" w:hAnsi="Helvetica" w:cs="Helvetica"/>
                                                                      <w:color w:val="757575"/>
                                                                    </w:rPr>
                                                                    <w:t>.</w:t>
                                                                  </w:r>
                                                                  <w:r>
                                                                    <w:rPr>
                                                                      <w:rFonts w:ascii="Helvetica" w:eastAsia="Times New Roman" w:hAnsi="Helvetica" w:cs="Helvetica"/>
                                                                      <w:color w:val="757575"/>
                                                                    </w:rPr>
                                                                    <w:br/>
                                                                  </w:r>
                                                                  <w:r>
                                                                    <w:rPr>
                                                                      <w:rFonts w:ascii="Helvetica" w:eastAsia="Times New Roman" w:hAnsi="Helvetica" w:cs="Helvetica"/>
                                                                      <w:color w:val="757575"/>
                                                                    </w:rPr>
                                                                    <w:br/>
                                                                  </w:r>
                                                                  <w:r>
                                                                    <w:rPr>
                                                                      <w:rFonts w:ascii="Helvetica" w:eastAsia="Times New Roman" w:hAnsi="Helvetica" w:cs="Helvetica"/>
                                                                      <w:noProof/>
                                                                      <w:color w:val="007C89"/>
                                                                    </w:rPr>
                                                                    <w:drawing>
                                                                      <wp:inline distT="0" distB="0" distL="0" distR="0" wp14:anchorId="177C9ECF" wp14:editId="7045A47B">
                                                                        <wp:extent cx="1303020" cy="502920"/>
                                                                        <wp:effectExtent l="0" t="0" r="0" b="0"/>
                                                                        <wp:docPr id="1087545209" name="Picture 2" descr="Email Marketing Powered by Mailchimp">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ail Marketing Powered by Mailchi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03020" cy="502920"/>
                                                                                </a:xfrm>
                                                                                <a:prstGeom prst="rect">
                                                                                  <a:avLst/>
                                                                                </a:prstGeom>
                                                                                <a:noFill/>
                                                                                <a:ln>
                                                                                  <a:noFill/>
                                                                                </a:ln>
                                                                              </pic:spPr>
                                                                            </pic:pic>
                                                                          </a:graphicData>
                                                                        </a:graphic>
                                                                      </wp:inline>
                                                                    </w:drawing>
                                                                  </w:r>
                                                                </w:p>
                                                              </w:tc>
                                                            </w:tr>
                                                            <w:tr w:rsidR="00597060" w14:paraId="0C68675C"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660"/>
                                                                  </w:tblGrid>
                                                                  <w:tr w:rsidR="00597060" w14:paraId="571E028D"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660"/>
                                                                        </w:tblGrid>
                                                                        <w:tr w:rsidR="00597060" w14:paraId="1254353F" w14:textId="77777777">
                                                                          <w:tc>
                                                                            <w:tcPr>
                                                                              <w:tcW w:w="0" w:type="auto"/>
                                                                              <w:vAlign w:val="center"/>
                                                                              <w:hideMark/>
                                                                            </w:tcPr>
                                                                            <w:p w14:paraId="59BBBD26" w14:textId="77777777" w:rsidR="00597060" w:rsidRDefault="00597060">
                                                                              <w:pPr>
                                                                                <w:rPr>
                                                                                  <w:rFonts w:ascii="Helvetica" w:eastAsia="Times New Roman" w:hAnsi="Helvetica" w:cs="Helvetica"/>
                                                                                  <w:color w:val="757575"/>
                                                                                </w:rPr>
                                                                              </w:pPr>
                                                                            </w:p>
                                                                          </w:tc>
                                                                        </w:tr>
                                                                      </w:tbl>
                                                                      <w:p w14:paraId="438B6E94" w14:textId="77777777" w:rsidR="00597060" w:rsidRDefault="00597060">
                                                                        <w:pPr>
                                                                          <w:rPr>
                                                                            <w:rFonts w:ascii="Times New Roman" w:eastAsia="Times New Roman" w:hAnsi="Times New Roman" w:cs="Times New Roman"/>
                                                                            <w:sz w:val="20"/>
                                                                            <w:szCs w:val="20"/>
                                                                          </w:rPr>
                                                                        </w:pPr>
                                                                      </w:p>
                                                                    </w:tc>
                                                                  </w:tr>
                                                                </w:tbl>
                                                                <w:p w14:paraId="3554AC72" w14:textId="77777777" w:rsidR="00597060" w:rsidRDefault="00597060">
                                                                  <w:pPr>
                                                                    <w:jc w:val="center"/>
                                                                    <w:rPr>
                                                                      <w:rFonts w:ascii="Times New Roman" w:eastAsia="Times New Roman" w:hAnsi="Times New Roman" w:cs="Times New Roman"/>
                                                                      <w:sz w:val="20"/>
                                                                      <w:szCs w:val="20"/>
                                                                    </w:rPr>
                                                                  </w:pPr>
                                                                </w:p>
                                                              </w:tc>
                                                            </w:tr>
                                                          </w:tbl>
                                                          <w:p w14:paraId="1C51F503" w14:textId="77777777" w:rsidR="00597060" w:rsidRDefault="00597060">
                                                            <w:pPr>
                                                              <w:rPr>
                                                                <w:rFonts w:ascii="Times New Roman" w:eastAsia="Times New Roman" w:hAnsi="Times New Roman" w:cs="Times New Roman"/>
                                                                <w:sz w:val="20"/>
                                                                <w:szCs w:val="20"/>
                                                              </w:rPr>
                                                            </w:pPr>
                                                          </w:p>
                                                        </w:tc>
                                                      </w:tr>
                                                    </w:tbl>
                                                    <w:p w14:paraId="6F14D153" w14:textId="77777777" w:rsidR="00597060" w:rsidRDefault="00597060">
                                                      <w:pPr>
                                                        <w:rPr>
                                                          <w:rFonts w:ascii="Times New Roman" w:eastAsia="Times New Roman" w:hAnsi="Times New Roman" w:cs="Times New Roman"/>
                                                          <w:sz w:val="20"/>
                                                          <w:szCs w:val="20"/>
                                                        </w:rPr>
                                                      </w:pPr>
                                                    </w:p>
                                                  </w:tc>
                                                </w:tr>
                                              </w:tbl>
                                              <w:p w14:paraId="3B33651F" w14:textId="77777777" w:rsidR="00597060" w:rsidRDefault="00597060">
                                                <w:pPr>
                                                  <w:jc w:val="center"/>
                                                  <w:rPr>
                                                    <w:rFonts w:ascii="Times New Roman" w:eastAsia="Times New Roman" w:hAnsi="Times New Roman" w:cs="Times New Roman"/>
                                                    <w:sz w:val="20"/>
                                                    <w:szCs w:val="20"/>
                                                  </w:rPr>
                                                </w:pPr>
                                              </w:p>
                                            </w:tc>
                                          </w:tr>
                                        </w:tbl>
                                        <w:p w14:paraId="503152A0" w14:textId="77777777" w:rsidR="00597060" w:rsidRDefault="00597060">
                                          <w:pPr>
                                            <w:rPr>
                                              <w:rFonts w:ascii="Times New Roman" w:eastAsia="Times New Roman" w:hAnsi="Times New Roman" w:cs="Times New Roman"/>
                                              <w:sz w:val="20"/>
                                              <w:szCs w:val="20"/>
                                            </w:rPr>
                                          </w:pPr>
                                        </w:p>
                                      </w:tc>
                                    </w:tr>
                                  </w:tbl>
                                  <w:p w14:paraId="004F9A11" w14:textId="77777777" w:rsidR="00597060" w:rsidRDefault="00597060">
                                    <w:pPr>
                                      <w:rPr>
                                        <w:rFonts w:ascii="Times New Roman" w:eastAsia="Times New Roman" w:hAnsi="Times New Roman" w:cs="Times New Roman"/>
                                        <w:sz w:val="20"/>
                                        <w:szCs w:val="20"/>
                                      </w:rPr>
                                    </w:pPr>
                                  </w:p>
                                </w:tc>
                              </w:tr>
                            </w:tbl>
                            <w:p w14:paraId="1B195268" w14:textId="77777777" w:rsidR="00597060" w:rsidRDefault="00597060">
                              <w:pPr>
                                <w:jc w:val="center"/>
                                <w:rPr>
                                  <w:rFonts w:ascii="Times New Roman" w:eastAsia="Times New Roman" w:hAnsi="Times New Roman" w:cs="Times New Roman"/>
                                  <w:sz w:val="20"/>
                                  <w:szCs w:val="20"/>
                                </w:rPr>
                              </w:pPr>
                            </w:p>
                          </w:tc>
                        </w:tr>
                      </w:tbl>
                      <w:p w14:paraId="4ED79294" w14:textId="77777777" w:rsidR="00597060" w:rsidRDefault="00597060">
                        <w:pPr>
                          <w:rPr>
                            <w:rFonts w:ascii="Times New Roman" w:eastAsia="Times New Roman" w:hAnsi="Times New Roman" w:cs="Times New Roman"/>
                            <w:sz w:val="20"/>
                            <w:szCs w:val="20"/>
                          </w:rPr>
                        </w:pPr>
                      </w:p>
                    </w:tc>
                  </w:tr>
                </w:tbl>
                <w:p w14:paraId="24E22545" w14:textId="77777777" w:rsidR="00597060" w:rsidRDefault="00597060">
                  <w:pPr>
                    <w:jc w:val="center"/>
                    <w:rPr>
                      <w:rFonts w:ascii="Times New Roman" w:eastAsia="Times New Roman" w:hAnsi="Times New Roman" w:cs="Times New Roman"/>
                      <w:sz w:val="20"/>
                      <w:szCs w:val="20"/>
                    </w:rPr>
                  </w:pPr>
                </w:p>
              </w:tc>
            </w:tr>
          </w:tbl>
          <w:p w14:paraId="64F8E85D" w14:textId="77777777" w:rsidR="00597060" w:rsidRDefault="00597060">
            <w:pPr>
              <w:jc w:val="center"/>
              <w:rPr>
                <w:rFonts w:ascii="Times New Roman" w:eastAsia="Times New Roman" w:hAnsi="Times New Roman" w:cs="Times New Roman"/>
                <w:sz w:val="20"/>
                <w:szCs w:val="20"/>
              </w:rPr>
            </w:pPr>
          </w:p>
        </w:tc>
      </w:tr>
    </w:tbl>
    <w:p w14:paraId="12744164" w14:textId="725CA1D9" w:rsidR="00597060" w:rsidRDefault="00597060" w:rsidP="00597060">
      <w:pPr>
        <w:rPr>
          <w:rFonts w:eastAsia="Times New Roman"/>
        </w:rPr>
      </w:pPr>
      <w:r>
        <w:rPr>
          <w:rFonts w:eastAsia="Times New Roman"/>
          <w:noProof/>
        </w:rPr>
        <w:lastRenderedPageBreak/>
        <w:drawing>
          <wp:inline distT="0" distB="0" distL="0" distR="0" wp14:anchorId="22E519BB" wp14:editId="1C3D2FBA">
            <wp:extent cx="7620" cy="7620"/>
            <wp:effectExtent l="0" t="0" r="0" b="0"/>
            <wp:docPr id="14760561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5FFC606E" w14:textId="77777777" w:rsidR="00597060" w:rsidRDefault="00597060"/>
    <w:sectPr w:rsidR="005970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F217C"/>
    <w:multiLevelType w:val="multilevel"/>
    <w:tmpl w:val="94261E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290144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60"/>
    <w:rsid w:val="00597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D46FFD"/>
  <w15:chartTrackingRefBased/>
  <w15:docId w15:val="{33963FBA-D96B-42BC-BA67-3786337E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060"/>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7060"/>
    <w:rPr>
      <w:color w:val="0563C1" w:themeColor="hyperlink"/>
      <w:u w:val="single"/>
    </w:rPr>
  </w:style>
  <w:style w:type="paragraph" w:customStyle="1" w:styleId="last-child1">
    <w:name w:val="last-child1"/>
    <w:basedOn w:val="Normal"/>
    <w:rsid w:val="00597060"/>
    <w:pPr>
      <w:jc w:val="center"/>
    </w:pPr>
    <w:rPr>
      <w:rFonts w:ascii="Helvetica" w:hAnsi="Helvetica"/>
      <w:color w:val="FFFFFF"/>
      <w:sz w:val="24"/>
      <w:szCs w:val="24"/>
    </w:rPr>
  </w:style>
  <w:style w:type="character" w:customStyle="1" w:styleId="org">
    <w:name w:val="org"/>
    <w:basedOn w:val="DefaultParagraphFont"/>
    <w:rsid w:val="00597060"/>
  </w:style>
  <w:style w:type="character" w:customStyle="1" w:styleId="locality">
    <w:name w:val="locality"/>
    <w:basedOn w:val="DefaultParagraphFont"/>
    <w:rsid w:val="00597060"/>
  </w:style>
  <w:style w:type="character" w:customStyle="1" w:styleId="postal-code">
    <w:name w:val="postal-code"/>
    <w:basedOn w:val="DefaultParagraphFont"/>
    <w:rsid w:val="00597060"/>
  </w:style>
  <w:style w:type="character" w:styleId="Strong">
    <w:name w:val="Strong"/>
    <w:basedOn w:val="DefaultParagraphFont"/>
    <w:uiPriority w:val="22"/>
    <w:qFormat/>
    <w:rsid w:val="00597060"/>
    <w:rPr>
      <w:b/>
      <w:bCs/>
    </w:rPr>
  </w:style>
  <w:style w:type="character" w:styleId="Emphasis">
    <w:name w:val="Emphasis"/>
    <w:basedOn w:val="DefaultParagraphFont"/>
    <w:uiPriority w:val="20"/>
    <w:qFormat/>
    <w:rsid w:val="005970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11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opbotleywest.us11.list-manage.com/track/click?u=5cd4d95a1215c83a8826701f1&amp;id=2042e2d311&amp;e=bc05eb93cd"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topbotleywest.us11.list-manage.com/profile?u=5cd4d95a1215c83a8826701f1&amp;id=f93db1e864&amp;e=bc05eb93cd&amp;c=6a5b73c8bf" TargetMode="External"/><Relationship Id="rId7" Type="http://schemas.openxmlformats.org/officeDocument/2006/relationships/webSettings" Target="webSettings.xml"/><Relationship Id="rId12" Type="http://schemas.openxmlformats.org/officeDocument/2006/relationships/hyperlink" Target="https://stopbotleywest.com/ongoing-action" TargetMode="External"/><Relationship Id="rId17" Type="http://schemas.openxmlformats.org/officeDocument/2006/relationships/hyperlink" Target="https://stopbotleywest.us11.list-manage.com/track/click?u=5cd4d95a1215c83a8826701f1&amp;id=5ee5df0ef6&amp;e=bc05eb93cd" TargetMode="External"/><Relationship Id="rId25" Type="http://schemas.openxmlformats.org/officeDocument/2006/relationships/image" Target="media/image7.gif"/><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stopbotleywest.us11.list-manage.com/vcard?u=5cd4d95a1215c83a8826701f1&amp;id=f93db1e86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opbotleywest.us11.list-manage.com/track/click?u=5cd4d95a1215c83a8826701f1&amp;id=0612179f50&amp;e=bc05eb93cd" TargetMode="External"/><Relationship Id="rId24" Type="http://schemas.openxmlformats.org/officeDocument/2006/relationships/image" Target="media/image6.png"/><Relationship Id="rId5" Type="http://schemas.openxmlformats.org/officeDocument/2006/relationships/styles" Target="styles.xml"/><Relationship Id="rId15" Type="http://schemas.openxmlformats.org/officeDocument/2006/relationships/hyperlink" Target="https://stopbotleywest.us11.list-manage.com/track/click?u=5cd4d95a1215c83a8826701f1&amp;id=bc80d4c6d3&amp;e=bc05eb93cd" TargetMode="External"/><Relationship Id="rId23" Type="http://schemas.openxmlformats.org/officeDocument/2006/relationships/hyperlink" Target="http://www.mailchimp.com/email-referral/?utm_source=freemium_newsletter&amp;utm_medium=email&amp;utm_campaign=referral_marketing&amp;aid=5cd4d95a1215c83a8826701f1&amp;afl=1" TargetMode="External"/><Relationship Id="rId10" Type="http://schemas.openxmlformats.org/officeDocument/2006/relationships/hyperlink" Target="https://stopbotleywest.us11.list-manage.com/track/click?u=5cd4d95a1215c83a8826701f1&amp;id=8552bbc5b6&amp;e=bc05eb93cd" TargetMode="External"/><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hyperlink" Target="https://stopbotleywest.us11.list-manage.com/track/click?u=5cd4d95a1215c83a8826701f1&amp;id=d3bc5b2379&amp;e=bc05eb93cd" TargetMode="External"/><Relationship Id="rId14" Type="http://schemas.openxmlformats.org/officeDocument/2006/relationships/image" Target="media/image2.png"/><Relationship Id="rId22" Type="http://schemas.openxmlformats.org/officeDocument/2006/relationships/hyperlink" Target="https://stopbotleywest.us11.list-manage.com/unsubscribe?u=5cd4d95a1215c83a8826701f1&amp;id=f93db1e864&amp;e=bc05eb93cd&amp;c=6a5b73c8b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60B33C1A32F4FA844373D87004E0D" ma:contentTypeVersion="12" ma:contentTypeDescription="Create a new document." ma:contentTypeScope="" ma:versionID="ab8937894d1e7f5b585ea12e89b7e41d">
  <xsd:schema xmlns:xsd="http://www.w3.org/2001/XMLSchema" xmlns:xs="http://www.w3.org/2001/XMLSchema" xmlns:p="http://schemas.microsoft.com/office/2006/metadata/properties" xmlns:ns3="dccff6d8-7152-4862-9641-00882c98c89d" targetNamespace="http://schemas.microsoft.com/office/2006/metadata/properties" ma:root="true" ma:fieldsID="d851ea8223525ca12eaf5014ba02846f" ns3:_="">
    <xsd:import namespace="dccff6d8-7152-4862-9641-00882c98c8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ff6d8-7152-4862-9641-00882c98c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F67C07-EDBC-4DDD-98EA-970A9CE38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ff6d8-7152-4862-9641-00882c98c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14F63-E464-44F2-A3DE-F6F33442B4B0}">
  <ds:schemaRefs>
    <ds:schemaRef ds:uri="http://schemas.microsoft.com/sharepoint/v3/contenttype/forms"/>
  </ds:schemaRefs>
</ds:datastoreItem>
</file>

<file path=customXml/itemProps3.xml><?xml version="1.0" encoding="utf-8"?>
<ds:datastoreItem xmlns:ds="http://schemas.openxmlformats.org/officeDocument/2006/customXml" ds:itemID="{54CEBE1D-48F3-4087-BECF-2E99ABC4E366}">
  <ds:schemaRefs>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dccff6d8-7152-4862-9641-00882c98c89d"/>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1079</Words>
  <Characters>6152</Characters>
  <Application>Microsoft Office Word</Application>
  <DocSecurity>0</DocSecurity>
  <Lines>51</Lines>
  <Paragraphs>14</Paragraphs>
  <ScaleCrop>false</ScaleCrop>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Cameron</dc:creator>
  <cp:keywords/>
  <dc:description/>
  <cp:lastModifiedBy>Tracey Cameron</cp:lastModifiedBy>
  <cp:revision>2</cp:revision>
  <dcterms:created xsi:type="dcterms:W3CDTF">2023-09-27T13:05:00Z</dcterms:created>
  <dcterms:modified xsi:type="dcterms:W3CDTF">2023-09-27T13:05:00Z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0x01010078160B33C1A32F4FA844373D87004E0D</vt:lpwstr>
  </property>
</Properties>
</file>