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7811" w14:textId="77777777" w:rsidR="0085565D" w:rsidRDefault="0085565D"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Minutes of a Meeting held in </w:t>
      </w:r>
      <w:r w:rsidR="00C97788">
        <w:rPr>
          <w:rFonts w:cs="Arial"/>
          <w:b/>
          <w:bCs/>
          <w:sz w:val="24"/>
          <w:lang w:val="en-GB"/>
        </w:rPr>
        <w:t>the village hall</w:t>
      </w:r>
      <w:r w:rsidR="009103D8">
        <w:rPr>
          <w:rFonts w:cs="Arial"/>
          <w:b/>
          <w:bCs/>
          <w:sz w:val="24"/>
          <w:lang w:val="en-GB"/>
        </w:rPr>
        <w:t xml:space="preserve"> </w:t>
      </w:r>
      <w:r w:rsidR="004245D8">
        <w:rPr>
          <w:rFonts w:cs="Arial"/>
          <w:b/>
          <w:bCs/>
          <w:sz w:val="24"/>
          <w:lang w:val="en-GB"/>
        </w:rPr>
        <w:t>at 7.30 p</w:t>
      </w:r>
      <w:r w:rsidR="00352211">
        <w:rPr>
          <w:rFonts w:cs="Arial"/>
          <w:b/>
          <w:bCs/>
          <w:sz w:val="24"/>
          <w:lang w:val="en-GB"/>
        </w:rPr>
        <w:t>m</w:t>
      </w:r>
      <w:r>
        <w:rPr>
          <w:rFonts w:cs="Arial"/>
          <w:b/>
          <w:bCs/>
          <w:sz w:val="24"/>
          <w:lang w:val="en-GB"/>
        </w:rPr>
        <w:t xml:space="preserve"> on</w:t>
      </w:r>
    </w:p>
    <w:p w14:paraId="20DCF626" w14:textId="66EB8A79" w:rsidR="0085565D" w:rsidRDefault="003B0DB5"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Thursday </w:t>
      </w:r>
      <w:r w:rsidR="003225C2">
        <w:rPr>
          <w:rFonts w:cs="Arial"/>
          <w:b/>
          <w:bCs/>
          <w:sz w:val="24"/>
          <w:lang w:val="en-GB"/>
        </w:rPr>
        <w:t>12</w:t>
      </w:r>
      <w:r w:rsidR="003225C2" w:rsidRPr="003225C2">
        <w:rPr>
          <w:rFonts w:cs="Arial"/>
          <w:b/>
          <w:bCs/>
          <w:sz w:val="24"/>
          <w:vertAlign w:val="superscript"/>
          <w:lang w:val="en-GB"/>
        </w:rPr>
        <w:t>th</w:t>
      </w:r>
      <w:r w:rsidR="003225C2">
        <w:rPr>
          <w:rFonts w:cs="Arial"/>
          <w:b/>
          <w:bCs/>
          <w:sz w:val="24"/>
          <w:lang w:val="en-GB"/>
        </w:rPr>
        <w:t xml:space="preserve"> June 2018</w:t>
      </w:r>
    </w:p>
    <w:p w14:paraId="57DBDEB4" w14:textId="77777777" w:rsidR="0085565D" w:rsidRDefault="0085565D" w:rsidP="00376048">
      <w:pPr>
        <w:shd w:val="solid" w:color="FFFFFF" w:fill="FFFFFF"/>
        <w:spacing w:line="240" w:lineRule="auto"/>
        <w:contextualSpacing/>
        <w:jc w:val="center"/>
        <w:rPr>
          <w:rFonts w:cs="Arial"/>
          <w:b/>
          <w:bCs/>
          <w:sz w:val="24"/>
          <w:lang w:val="en-GB"/>
        </w:rPr>
      </w:pPr>
    </w:p>
    <w:p w14:paraId="35962734" w14:textId="4C9D34BD" w:rsidR="00B54067" w:rsidRDefault="00707DAD" w:rsidP="00376048">
      <w:pPr>
        <w:spacing w:line="240" w:lineRule="auto"/>
        <w:contextualSpacing/>
        <w:rPr>
          <w:rFonts w:cs="Arial"/>
          <w:bCs/>
          <w:szCs w:val="20"/>
          <w:lang w:val="en-GB"/>
        </w:rPr>
      </w:pPr>
      <w:r>
        <w:rPr>
          <w:rFonts w:cs="Arial"/>
          <w:lang w:val="en-GB"/>
        </w:rPr>
        <w:t xml:space="preserve">Present: </w:t>
      </w:r>
      <w:r w:rsidR="00A539BD">
        <w:rPr>
          <w:rFonts w:cs="Arial"/>
          <w:lang w:val="en-GB"/>
        </w:rPr>
        <w:t xml:space="preserve">Cllr </w:t>
      </w:r>
      <w:r w:rsidR="00EE3323">
        <w:rPr>
          <w:rFonts w:cs="Arial"/>
          <w:lang w:val="en-GB"/>
        </w:rPr>
        <w:t>H Thomas</w:t>
      </w:r>
      <w:r w:rsidR="00A539BD">
        <w:rPr>
          <w:rFonts w:cs="Arial"/>
          <w:lang w:val="en-GB"/>
        </w:rPr>
        <w:t xml:space="preserve"> </w:t>
      </w:r>
      <w:r w:rsidR="00B2280F">
        <w:rPr>
          <w:rFonts w:cs="Arial"/>
          <w:lang w:val="en-GB"/>
        </w:rPr>
        <w:t>(Chair),</w:t>
      </w:r>
      <w:r w:rsidR="003225C2">
        <w:rPr>
          <w:rFonts w:cs="Arial"/>
          <w:lang w:val="en-GB"/>
        </w:rPr>
        <w:t xml:space="preserve"> </w:t>
      </w:r>
      <w:r w:rsidR="00B54067">
        <w:rPr>
          <w:rFonts w:cs="Arial"/>
          <w:bCs/>
          <w:szCs w:val="20"/>
          <w:lang w:val="en-GB"/>
        </w:rPr>
        <w:t xml:space="preserve">Cllr J Perrin, Cllr B King, </w:t>
      </w:r>
      <w:r w:rsidR="003225C2">
        <w:rPr>
          <w:rFonts w:cs="Arial"/>
          <w:bCs/>
          <w:szCs w:val="20"/>
          <w:lang w:val="en-GB"/>
        </w:rPr>
        <w:t>Cllr C Rylett(WODC</w:t>
      </w:r>
      <w:r w:rsidR="003225C2">
        <w:rPr>
          <w:rFonts w:cs="Arial"/>
          <w:bCs/>
          <w:szCs w:val="20"/>
          <w:lang w:val="en-GB"/>
        </w:rPr>
        <w:t>) Cllr C Matthews (OCC)</w:t>
      </w:r>
      <w:r w:rsidR="00481902">
        <w:rPr>
          <w:rFonts w:cs="Arial"/>
          <w:bCs/>
          <w:szCs w:val="20"/>
          <w:lang w:val="en-GB"/>
        </w:rPr>
        <w:t xml:space="preserve"> </w:t>
      </w:r>
      <w:r w:rsidR="003225C2">
        <w:rPr>
          <w:rFonts w:cs="Arial"/>
          <w:bCs/>
          <w:szCs w:val="20"/>
          <w:lang w:val="en-GB"/>
        </w:rPr>
        <w:t>6</w:t>
      </w:r>
      <w:r w:rsidR="00481902">
        <w:rPr>
          <w:rFonts w:cs="Arial"/>
          <w:bCs/>
          <w:szCs w:val="20"/>
          <w:lang w:val="en-GB"/>
        </w:rPr>
        <w:t xml:space="preserve"> members</w:t>
      </w:r>
      <w:r w:rsidR="00151B09">
        <w:rPr>
          <w:rFonts w:cs="Arial"/>
          <w:bCs/>
          <w:szCs w:val="20"/>
          <w:lang w:val="en-GB"/>
        </w:rPr>
        <w:t xml:space="preserve"> </w:t>
      </w:r>
      <w:r w:rsidR="00ED3F08">
        <w:rPr>
          <w:rFonts w:cs="Arial"/>
          <w:bCs/>
          <w:szCs w:val="20"/>
          <w:lang w:val="en-GB"/>
        </w:rPr>
        <w:t>of the pub</w:t>
      </w:r>
      <w:r w:rsidR="00EC4D27">
        <w:rPr>
          <w:rFonts w:cs="Arial"/>
          <w:bCs/>
          <w:szCs w:val="20"/>
          <w:lang w:val="en-GB"/>
        </w:rPr>
        <w:t xml:space="preserve">lic and the Clerk </w:t>
      </w:r>
      <w:r w:rsidR="00B54067">
        <w:rPr>
          <w:rFonts w:cs="Arial"/>
          <w:bCs/>
          <w:szCs w:val="20"/>
          <w:lang w:val="en-GB"/>
        </w:rPr>
        <w:t>Tracey Cameron</w:t>
      </w:r>
    </w:p>
    <w:p w14:paraId="53F06C63" w14:textId="23D4CBAB" w:rsidR="00EC4D27" w:rsidRPr="000B4AFF" w:rsidRDefault="00B54067" w:rsidP="00376048">
      <w:pPr>
        <w:spacing w:line="240" w:lineRule="auto"/>
        <w:contextualSpacing/>
        <w:rPr>
          <w:szCs w:val="20"/>
        </w:rPr>
      </w:pPr>
      <w:r w:rsidRPr="000B4AFF">
        <w:rPr>
          <w:szCs w:val="20"/>
        </w:rPr>
        <w:t xml:space="preserve"> </w:t>
      </w:r>
    </w:p>
    <w:tbl>
      <w:tblPr>
        <w:tblStyle w:val="TableGrid"/>
        <w:tblW w:w="9488" w:type="dxa"/>
        <w:tblLayout w:type="fixed"/>
        <w:tblLook w:val="0000" w:firstRow="0" w:lastRow="0" w:firstColumn="0" w:lastColumn="0" w:noHBand="0" w:noVBand="0"/>
      </w:tblPr>
      <w:tblGrid>
        <w:gridCol w:w="841"/>
        <w:gridCol w:w="8221"/>
        <w:gridCol w:w="426"/>
      </w:tblGrid>
      <w:tr w:rsidR="0085565D" w14:paraId="5CA3A42B" w14:textId="77777777" w:rsidTr="00B75DE2">
        <w:trPr>
          <w:trHeight w:val="637"/>
        </w:trPr>
        <w:tc>
          <w:tcPr>
            <w:tcW w:w="841" w:type="dxa"/>
          </w:tcPr>
          <w:p w14:paraId="497AF638" w14:textId="2A5C4F3F" w:rsidR="0085565D" w:rsidRPr="00F44D8B" w:rsidRDefault="00801C9E" w:rsidP="00376048">
            <w:pPr>
              <w:spacing w:line="240" w:lineRule="auto"/>
              <w:contextualSpacing/>
              <w:rPr>
                <w:b/>
                <w:sz w:val="16"/>
                <w:szCs w:val="16"/>
                <w:lang w:val="en-GB"/>
              </w:rPr>
            </w:pPr>
            <w:r>
              <w:rPr>
                <w:b/>
                <w:sz w:val="16"/>
                <w:szCs w:val="16"/>
                <w:lang w:val="en-GB"/>
              </w:rPr>
              <w:t>60</w:t>
            </w:r>
            <w:r w:rsidR="007D47F5">
              <w:rPr>
                <w:b/>
                <w:sz w:val="16"/>
                <w:szCs w:val="16"/>
                <w:lang w:val="en-GB"/>
              </w:rPr>
              <w:t>/18</w:t>
            </w:r>
          </w:p>
        </w:tc>
        <w:tc>
          <w:tcPr>
            <w:tcW w:w="8221" w:type="dxa"/>
          </w:tcPr>
          <w:p w14:paraId="0D449D89" w14:textId="77777777" w:rsidR="00214EC2" w:rsidRPr="004A1281" w:rsidRDefault="0085565D" w:rsidP="00376048">
            <w:pPr>
              <w:spacing w:line="240" w:lineRule="auto"/>
              <w:contextualSpacing/>
              <w:rPr>
                <w:rFonts w:cs="Arial"/>
                <w:bCs/>
                <w:szCs w:val="20"/>
                <w:lang w:val="en-GB"/>
              </w:rPr>
            </w:pPr>
            <w:r w:rsidRPr="004A1281">
              <w:rPr>
                <w:rFonts w:cs="Arial"/>
                <w:b/>
                <w:bCs/>
                <w:szCs w:val="20"/>
                <w:u w:val="single"/>
                <w:lang w:val="en-GB"/>
              </w:rPr>
              <w:t>APOLOGIES</w:t>
            </w:r>
            <w:r w:rsidRPr="004A1281">
              <w:rPr>
                <w:rFonts w:cs="Arial"/>
                <w:b/>
                <w:bCs/>
                <w:szCs w:val="20"/>
                <w:lang w:val="en-GB"/>
              </w:rPr>
              <w:t xml:space="preserve"> </w:t>
            </w:r>
            <w:r w:rsidR="00ED3F08" w:rsidRPr="004A1281">
              <w:rPr>
                <w:rFonts w:cs="Arial"/>
                <w:b/>
                <w:bCs/>
                <w:szCs w:val="20"/>
                <w:lang w:val="en-GB"/>
              </w:rPr>
              <w:t xml:space="preserve"> </w:t>
            </w:r>
          </w:p>
          <w:p w14:paraId="1C5C466C" w14:textId="1141469C" w:rsidR="00A96586" w:rsidRDefault="003225C2" w:rsidP="00376048">
            <w:pPr>
              <w:spacing w:line="240" w:lineRule="auto"/>
              <w:contextualSpacing/>
              <w:rPr>
                <w:sz w:val="24"/>
                <w:lang w:val="en-GB"/>
              </w:rPr>
            </w:pPr>
            <w:r>
              <w:rPr>
                <w:rFonts w:cs="Arial"/>
                <w:bCs/>
                <w:szCs w:val="20"/>
                <w:lang w:val="en-GB"/>
              </w:rPr>
              <w:t>Cllr C Mitchell</w:t>
            </w:r>
            <w:r>
              <w:rPr>
                <w:rFonts w:cs="Arial"/>
                <w:bCs/>
                <w:szCs w:val="20"/>
                <w:lang w:val="en-GB"/>
              </w:rPr>
              <w:t xml:space="preserve">, </w:t>
            </w:r>
            <w:r>
              <w:rPr>
                <w:rFonts w:cs="Arial"/>
                <w:bCs/>
                <w:szCs w:val="20"/>
                <w:lang w:val="en-GB"/>
              </w:rPr>
              <w:t>Cllr P Kellend</w:t>
            </w:r>
            <w:r>
              <w:rPr>
                <w:rFonts w:cs="Arial"/>
                <w:bCs/>
                <w:szCs w:val="20"/>
                <w:lang w:val="en-GB"/>
              </w:rPr>
              <w:t>, Cllr D Butlin</w:t>
            </w:r>
          </w:p>
        </w:tc>
        <w:tc>
          <w:tcPr>
            <w:tcW w:w="426" w:type="dxa"/>
          </w:tcPr>
          <w:p w14:paraId="1B0652D0" w14:textId="77777777" w:rsidR="0085565D" w:rsidRDefault="0085565D" w:rsidP="00376048">
            <w:pPr>
              <w:spacing w:line="240" w:lineRule="auto"/>
              <w:contextualSpacing/>
              <w:rPr>
                <w:sz w:val="24"/>
                <w:lang w:val="en-GB"/>
              </w:rPr>
            </w:pPr>
          </w:p>
        </w:tc>
      </w:tr>
      <w:tr w:rsidR="0085565D" w14:paraId="3B199FED" w14:textId="77777777" w:rsidTr="00B75DE2">
        <w:trPr>
          <w:trHeight w:val="834"/>
        </w:trPr>
        <w:tc>
          <w:tcPr>
            <w:tcW w:w="841" w:type="dxa"/>
          </w:tcPr>
          <w:p w14:paraId="0CDDDEB7" w14:textId="3BC21952" w:rsidR="0085565D" w:rsidRPr="007D47F5" w:rsidRDefault="00801C9E" w:rsidP="00376048">
            <w:pPr>
              <w:spacing w:line="240" w:lineRule="auto"/>
              <w:contextualSpacing/>
              <w:rPr>
                <w:b/>
                <w:sz w:val="16"/>
                <w:szCs w:val="16"/>
                <w:lang w:val="en-GB"/>
              </w:rPr>
            </w:pPr>
            <w:r>
              <w:rPr>
                <w:b/>
                <w:sz w:val="16"/>
                <w:szCs w:val="16"/>
                <w:lang w:val="en-GB"/>
              </w:rPr>
              <w:t>61</w:t>
            </w:r>
            <w:r w:rsidR="007D47F5" w:rsidRPr="007D47F5">
              <w:rPr>
                <w:b/>
                <w:sz w:val="16"/>
                <w:szCs w:val="16"/>
                <w:lang w:val="en-GB"/>
              </w:rPr>
              <w:t>/18</w:t>
            </w:r>
          </w:p>
        </w:tc>
        <w:tc>
          <w:tcPr>
            <w:tcW w:w="8221" w:type="dxa"/>
          </w:tcPr>
          <w:p w14:paraId="36B5C4D5" w14:textId="77777777" w:rsidR="0085565D" w:rsidRPr="004A1281" w:rsidRDefault="0085565D" w:rsidP="00376048">
            <w:pPr>
              <w:spacing w:line="240" w:lineRule="auto"/>
              <w:contextualSpacing/>
              <w:rPr>
                <w:rFonts w:cs="Arial"/>
                <w:b/>
                <w:bCs/>
                <w:szCs w:val="20"/>
                <w:u w:val="single"/>
                <w:lang w:val="en-GB"/>
              </w:rPr>
            </w:pPr>
            <w:r w:rsidRPr="004A1281">
              <w:rPr>
                <w:rFonts w:cs="Arial"/>
                <w:b/>
                <w:bCs/>
                <w:szCs w:val="20"/>
                <w:u w:val="single"/>
                <w:lang w:val="en-GB"/>
              </w:rPr>
              <w:t>DECLARATIONS OF INTEREST</w:t>
            </w:r>
          </w:p>
          <w:p w14:paraId="764CFB9D" w14:textId="226D5946" w:rsidR="001677F5" w:rsidRDefault="003225C2" w:rsidP="00376048">
            <w:pPr>
              <w:spacing w:line="240" w:lineRule="auto"/>
              <w:contextualSpacing/>
              <w:rPr>
                <w:rFonts w:cs="Arial"/>
                <w:sz w:val="18"/>
                <w:szCs w:val="18"/>
                <w:lang w:val="en-GB"/>
              </w:rPr>
            </w:pPr>
            <w:r>
              <w:rPr>
                <w:rFonts w:cs="Arial"/>
                <w:lang w:val="en-GB"/>
              </w:rPr>
              <w:t>No Declarations of Interest</w:t>
            </w:r>
          </w:p>
          <w:p w14:paraId="025DA6E2" w14:textId="77777777" w:rsidR="00A063BE" w:rsidRDefault="00A063BE" w:rsidP="00376048">
            <w:pPr>
              <w:spacing w:line="240" w:lineRule="auto"/>
              <w:contextualSpacing/>
              <w:rPr>
                <w:sz w:val="24"/>
                <w:lang w:val="en-GB"/>
              </w:rPr>
            </w:pPr>
          </w:p>
        </w:tc>
        <w:tc>
          <w:tcPr>
            <w:tcW w:w="426" w:type="dxa"/>
          </w:tcPr>
          <w:p w14:paraId="5DD7CE7E" w14:textId="77777777" w:rsidR="0085565D" w:rsidRDefault="0085565D" w:rsidP="00376048">
            <w:pPr>
              <w:spacing w:line="240" w:lineRule="auto"/>
              <w:contextualSpacing/>
              <w:rPr>
                <w:sz w:val="24"/>
                <w:lang w:val="en-GB"/>
              </w:rPr>
            </w:pPr>
          </w:p>
        </w:tc>
      </w:tr>
      <w:tr w:rsidR="0085565D" w14:paraId="21506A5C" w14:textId="77777777" w:rsidTr="00B75DE2">
        <w:trPr>
          <w:trHeight w:val="789"/>
        </w:trPr>
        <w:tc>
          <w:tcPr>
            <w:tcW w:w="841" w:type="dxa"/>
          </w:tcPr>
          <w:p w14:paraId="61192402" w14:textId="769E0F5A" w:rsidR="0085565D" w:rsidRPr="007D47F5" w:rsidRDefault="00801C9E" w:rsidP="00376048">
            <w:pPr>
              <w:spacing w:line="240" w:lineRule="auto"/>
              <w:contextualSpacing/>
              <w:rPr>
                <w:b/>
                <w:sz w:val="16"/>
                <w:szCs w:val="16"/>
                <w:lang w:val="en-GB"/>
              </w:rPr>
            </w:pPr>
            <w:r>
              <w:rPr>
                <w:b/>
                <w:sz w:val="16"/>
                <w:szCs w:val="16"/>
                <w:lang w:val="en-GB"/>
              </w:rPr>
              <w:t>62</w:t>
            </w:r>
            <w:r w:rsidR="007D47F5" w:rsidRPr="007D47F5">
              <w:rPr>
                <w:b/>
                <w:sz w:val="16"/>
                <w:szCs w:val="16"/>
                <w:lang w:val="en-GB"/>
              </w:rPr>
              <w:t>/18</w:t>
            </w:r>
          </w:p>
        </w:tc>
        <w:tc>
          <w:tcPr>
            <w:tcW w:w="8221" w:type="dxa"/>
          </w:tcPr>
          <w:p w14:paraId="1C87438F" w14:textId="77777777" w:rsidR="0085565D" w:rsidRPr="004A1281" w:rsidRDefault="0085565D" w:rsidP="00376048">
            <w:pPr>
              <w:keepNext/>
              <w:spacing w:line="240" w:lineRule="auto"/>
              <w:contextualSpacing/>
              <w:rPr>
                <w:rFonts w:cs="Arial"/>
                <w:b/>
                <w:bCs/>
                <w:szCs w:val="20"/>
                <w:u w:val="single"/>
                <w:lang w:val="en-GB"/>
              </w:rPr>
            </w:pPr>
            <w:r w:rsidRPr="004A1281">
              <w:rPr>
                <w:rFonts w:cs="Arial"/>
                <w:b/>
                <w:bCs/>
                <w:szCs w:val="20"/>
                <w:u w:val="single"/>
                <w:lang w:val="en-GB"/>
              </w:rPr>
              <w:t xml:space="preserve">MINUTES OF THE PREVIOUS MEETING OF THE PARISH COUNCIL  </w:t>
            </w:r>
          </w:p>
          <w:p w14:paraId="0C378ED5" w14:textId="2953C201" w:rsidR="00E9489E" w:rsidRDefault="00803F50" w:rsidP="00376048">
            <w:pPr>
              <w:spacing w:line="240" w:lineRule="auto"/>
              <w:contextualSpacing/>
              <w:jc w:val="both"/>
              <w:rPr>
                <w:rFonts w:cs="Arial"/>
                <w:lang w:val="en-GB"/>
              </w:rPr>
            </w:pPr>
            <w:r>
              <w:rPr>
                <w:rFonts w:cs="Arial"/>
                <w:lang w:val="en-GB"/>
              </w:rPr>
              <w:t>The</w:t>
            </w:r>
            <w:r w:rsidR="005144B2">
              <w:rPr>
                <w:rFonts w:cs="Arial"/>
                <w:lang w:val="en-GB"/>
              </w:rPr>
              <w:t xml:space="preserve"> </w:t>
            </w:r>
            <w:r>
              <w:rPr>
                <w:rFonts w:cs="Arial"/>
                <w:lang w:val="en-GB"/>
              </w:rPr>
              <w:t xml:space="preserve">minutes </w:t>
            </w:r>
            <w:r w:rsidR="00A06717">
              <w:rPr>
                <w:rFonts w:cs="Arial"/>
                <w:lang w:val="en-GB"/>
              </w:rPr>
              <w:t>of the meeting held on</w:t>
            </w:r>
            <w:r w:rsidR="00776530">
              <w:rPr>
                <w:rFonts w:cs="Arial"/>
                <w:lang w:val="en-GB"/>
              </w:rPr>
              <w:t xml:space="preserve"> </w:t>
            </w:r>
            <w:r w:rsidR="006354CA">
              <w:rPr>
                <w:rFonts w:cs="Arial"/>
                <w:lang w:val="en-GB"/>
              </w:rPr>
              <w:t>Thursday</w:t>
            </w:r>
            <w:r w:rsidR="00B56640">
              <w:rPr>
                <w:rFonts w:cs="Arial"/>
                <w:lang w:val="en-GB"/>
              </w:rPr>
              <w:t xml:space="preserve"> </w:t>
            </w:r>
            <w:r w:rsidR="003225C2">
              <w:rPr>
                <w:rFonts w:cs="Arial"/>
                <w:lang w:val="en-GB"/>
              </w:rPr>
              <w:t>10</w:t>
            </w:r>
            <w:r w:rsidR="003225C2" w:rsidRPr="003225C2">
              <w:rPr>
                <w:rFonts w:cs="Arial"/>
                <w:vertAlign w:val="superscript"/>
                <w:lang w:val="en-GB"/>
              </w:rPr>
              <w:t>th</w:t>
            </w:r>
            <w:r w:rsidR="003225C2">
              <w:rPr>
                <w:rFonts w:cs="Arial"/>
                <w:lang w:val="en-GB"/>
              </w:rPr>
              <w:t xml:space="preserve"> May</w:t>
            </w:r>
            <w:r w:rsidR="003B0DB5">
              <w:rPr>
                <w:rFonts w:cs="Arial"/>
                <w:lang w:val="en-GB"/>
              </w:rPr>
              <w:t xml:space="preserve"> 2018 </w:t>
            </w:r>
            <w:r w:rsidR="00B56640">
              <w:rPr>
                <w:rFonts w:cs="Arial"/>
                <w:lang w:val="en-GB"/>
              </w:rPr>
              <w:t xml:space="preserve">were </w:t>
            </w:r>
            <w:r w:rsidR="006057F1">
              <w:rPr>
                <w:rFonts w:cs="Arial"/>
                <w:lang w:val="en-GB"/>
              </w:rPr>
              <w:t>approved</w:t>
            </w:r>
            <w:r w:rsidR="005144B2">
              <w:rPr>
                <w:rFonts w:cs="Arial"/>
                <w:lang w:val="en-GB"/>
              </w:rPr>
              <w:t xml:space="preserve">. </w:t>
            </w:r>
          </w:p>
          <w:p w14:paraId="4A6F389A" w14:textId="77777777" w:rsidR="00B64FF0" w:rsidRDefault="00B64FF0" w:rsidP="00376048">
            <w:pPr>
              <w:spacing w:line="240" w:lineRule="auto"/>
              <w:contextualSpacing/>
              <w:jc w:val="both"/>
              <w:rPr>
                <w:sz w:val="24"/>
                <w:lang w:val="en-GB"/>
              </w:rPr>
            </w:pPr>
          </w:p>
        </w:tc>
        <w:tc>
          <w:tcPr>
            <w:tcW w:w="426" w:type="dxa"/>
          </w:tcPr>
          <w:p w14:paraId="27DB40C4" w14:textId="77777777" w:rsidR="0085565D" w:rsidRDefault="0085565D" w:rsidP="00376048">
            <w:pPr>
              <w:spacing w:line="240" w:lineRule="auto"/>
              <w:contextualSpacing/>
              <w:rPr>
                <w:sz w:val="24"/>
                <w:lang w:val="en-GB"/>
              </w:rPr>
            </w:pPr>
            <w:r>
              <w:rPr>
                <w:lang w:val="en-GB"/>
              </w:rPr>
              <w:t xml:space="preserve"> </w:t>
            </w:r>
          </w:p>
        </w:tc>
      </w:tr>
      <w:tr w:rsidR="00232F40" w14:paraId="1578B201" w14:textId="77777777" w:rsidTr="00B75DE2">
        <w:trPr>
          <w:trHeight w:val="737"/>
        </w:trPr>
        <w:tc>
          <w:tcPr>
            <w:tcW w:w="841" w:type="dxa"/>
          </w:tcPr>
          <w:p w14:paraId="250D0605" w14:textId="37645C2A" w:rsidR="00232F40" w:rsidRDefault="00801C9E" w:rsidP="00376048">
            <w:pPr>
              <w:spacing w:line="240" w:lineRule="auto"/>
              <w:contextualSpacing/>
              <w:rPr>
                <w:rFonts w:cs="Arial"/>
                <w:b/>
                <w:bCs/>
                <w:sz w:val="16"/>
                <w:szCs w:val="16"/>
                <w:lang w:val="en-GB"/>
              </w:rPr>
            </w:pPr>
            <w:r>
              <w:rPr>
                <w:rFonts w:cs="Arial"/>
                <w:b/>
                <w:bCs/>
                <w:sz w:val="16"/>
                <w:szCs w:val="16"/>
                <w:lang w:val="en-GB"/>
              </w:rPr>
              <w:t>63</w:t>
            </w:r>
            <w:r w:rsidR="007D47F5">
              <w:rPr>
                <w:rFonts w:cs="Arial"/>
                <w:b/>
                <w:bCs/>
                <w:sz w:val="16"/>
                <w:szCs w:val="16"/>
                <w:lang w:val="en-GB"/>
              </w:rPr>
              <w:t>/18</w:t>
            </w:r>
          </w:p>
        </w:tc>
        <w:tc>
          <w:tcPr>
            <w:tcW w:w="8221" w:type="dxa"/>
          </w:tcPr>
          <w:p w14:paraId="7FACA2F0" w14:textId="272B322C" w:rsidR="00232F40" w:rsidRDefault="00232F40" w:rsidP="00376048">
            <w:pPr>
              <w:spacing w:line="240" w:lineRule="auto"/>
              <w:contextualSpacing/>
              <w:rPr>
                <w:rFonts w:cs="Arial"/>
                <w:b/>
                <w:szCs w:val="20"/>
                <w:u w:val="single"/>
                <w:lang w:val="en-GB"/>
              </w:rPr>
            </w:pPr>
            <w:r w:rsidRPr="00BC0ACD">
              <w:rPr>
                <w:rFonts w:cs="Arial"/>
                <w:b/>
                <w:szCs w:val="20"/>
                <w:u w:val="single"/>
                <w:lang w:val="en-GB"/>
              </w:rPr>
              <w:t>MATTERS ARISING</w:t>
            </w:r>
          </w:p>
          <w:p w14:paraId="3F307B01" w14:textId="0A521308" w:rsidR="003B0DB5" w:rsidRDefault="003B0DB5" w:rsidP="00376048">
            <w:pPr>
              <w:spacing w:line="240" w:lineRule="auto"/>
              <w:contextualSpacing/>
              <w:rPr>
                <w:rFonts w:cs="Arial"/>
                <w:b/>
                <w:szCs w:val="20"/>
                <w:lang w:val="en-GB"/>
              </w:rPr>
            </w:pPr>
            <w:r>
              <w:rPr>
                <w:rFonts w:cs="Arial"/>
                <w:b/>
                <w:szCs w:val="20"/>
                <w:lang w:val="en-GB"/>
              </w:rPr>
              <w:t xml:space="preserve">a) </w:t>
            </w:r>
            <w:r w:rsidRPr="007D47F5">
              <w:rPr>
                <w:rFonts w:cs="Arial"/>
                <w:b/>
                <w:szCs w:val="20"/>
                <w:lang w:val="en-GB"/>
              </w:rPr>
              <w:t>Thames Valley Police Report – notifications of incidents in Cassington</w:t>
            </w:r>
          </w:p>
          <w:p w14:paraId="09B0D40E" w14:textId="5FC3CEC3" w:rsidR="00BA756F" w:rsidRDefault="00BA756F" w:rsidP="00376048">
            <w:pPr>
              <w:spacing w:line="240" w:lineRule="auto"/>
              <w:contextualSpacing/>
              <w:rPr>
                <w:rFonts w:cs="Arial"/>
                <w:szCs w:val="20"/>
                <w:lang w:val="en-GB"/>
              </w:rPr>
            </w:pPr>
          </w:p>
          <w:p w14:paraId="4015BE34" w14:textId="7145EECD" w:rsidR="003225C2" w:rsidRDefault="007953C2" w:rsidP="003225C2">
            <w:pPr>
              <w:spacing w:line="240" w:lineRule="auto"/>
              <w:contextualSpacing/>
              <w:rPr>
                <w:rFonts w:cs="Arial"/>
                <w:szCs w:val="20"/>
                <w:lang w:val="en-GB"/>
              </w:rPr>
            </w:pPr>
            <w:r>
              <w:rPr>
                <w:rFonts w:cs="Arial"/>
                <w:b/>
                <w:szCs w:val="20"/>
                <w:lang w:val="en-GB"/>
              </w:rPr>
              <w:t>I</w:t>
            </w:r>
            <w:r w:rsidR="00BA756F">
              <w:rPr>
                <w:rFonts w:cs="Arial"/>
                <w:b/>
                <w:szCs w:val="20"/>
                <w:lang w:val="en-GB"/>
              </w:rPr>
              <w:t xml:space="preserve">) </w:t>
            </w:r>
            <w:r w:rsidR="00836019">
              <w:rPr>
                <w:rFonts w:cs="Arial"/>
                <w:b/>
                <w:szCs w:val="20"/>
                <w:lang w:val="en-GB"/>
              </w:rPr>
              <w:t xml:space="preserve">HRMC Phone Scam – </w:t>
            </w:r>
            <w:r w:rsidR="00836019">
              <w:rPr>
                <w:rFonts w:cs="Arial"/>
                <w:szCs w:val="20"/>
                <w:lang w:val="en-GB"/>
              </w:rPr>
              <w:t xml:space="preserve">People have been receiving automated calls asking them to call a certain number with regards to </w:t>
            </w:r>
            <w:r w:rsidR="00F53649">
              <w:rPr>
                <w:rFonts w:cs="Arial"/>
                <w:szCs w:val="20"/>
                <w:lang w:val="en-GB"/>
              </w:rPr>
              <w:t>them being under investigation by HMRC and that they could face serious legal consequences if they do not respond.</w:t>
            </w:r>
          </w:p>
          <w:p w14:paraId="18815A50" w14:textId="35725C2C" w:rsidR="00F53649" w:rsidRDefault="00F53649" w:rsidP="003225C2">
            <w:pPr>
              <w:spacing w:line="240" w:lineRule="auto"/>
              <w:contextualSpacing/>
              <w:rPr>
                <w:rFonts w:cs="Arial"/>
                <w:szCs w:val="20"/>
                <w:lang w:val="en-GB"/>
              </w:rPr>
            </w:pPr>
          </w:p>
          <w:p w14:paraId="7F46C4CB" w14:textId="74B40756" w:rsidR="00F53649" w:rsidRDefault="00F53649" w:rsidP="003225C2">
            <w:pPr>
              <w:spacing w:line="240" w:lineRule="auto"/>
              <w:contextualSpacing/>
              <w:rPr>
                <w:rFonts w:cs="Arial"/>
                <w:color w:val="555555"/>
                <w:sz w:val="23"/>
                <w:szCs w:val="23"/>
                <w:shd w:val="clear" w:color="auto" w:fill="FFFFFF"/>
              </w:rPr>
            </w:pPr>
            <w:r>
              <w:rPr>
                <w:rFonts w:cs="Arial"/>
                <w:b/>
                <w:szCs w:val="20"/>
                <w:lang w:val="en-GB"/>
              </w:rPr>
              <w:t xml:space="preserve">ii) Smash and Grab - </w:t>
            </w:r>
            <w:r w:rsidRPr="00F53649">
              <w:rPr>
                <w:rFonts w:cs="Arial"/>
                <w:szCs w:val="20"/>
                <w:shd w:val="clear" w:color="auto" w:fill="FFFFFF"/>
              </w:rPr>
              <w:t>Recently we have had an increase in smash and grab thefts. Thieves have been targeting vehicles parked at beauty spots across Chipping Norton. Please do not leave items of value on display in your vehicle. Rollright Stones, Wychwood Forest, Chastleton House and Sarsden House are some of the areas that have been targeted</w:t>
            </w:r>
            <w:r>
              <w:rPr>
                <w:rFonts w:cs="Arial"/>
                <w:color w:val="555555"/>
                <w:sz w:val="23"/>
                <w:szCs w:val="23"/>
                <w:shd w:val="clear" w:color="auto" w:fill="FFFFFF"/>
              </w:rPr>
              <w:t>.</w:t>
            </w:r>
          </w:p>
          <w:p w14:paraId="398A76C3" w14:textId="0FFAEEE2" w:rsidR="00F53649" w:rsidRDefault="00F53649" w:rsidP="003225C2">
            <w:pPr>
              <w:spacing w:line="240" w:lineRule="auto"/>
              <w:contextualSpacing/>
              <w:rPr>
                <w:rFonts w:cs="Arial"/>
                <w:b/>
                <w:szCs w:val="20"/>
                <w:lang w:val="en-GB"/>
              </w:rPr>
            </w:pPr>
          </w:p>
          <w:p w14:paraId="28AB17FD" w14:textId="4F4BBAC2" w:rsidR="00F53649" w:rsidRPr="00F53649" w:rsidRDefault="00F53649" w:rsidP="003225C2">
            <w:pPr>
              <w:spacing w:line="240" w:lineRule="auto"/>
              <w:contextualSpacing/>
              <w:rPr>
                <w:rFonts w:cs="Arial"/>
                <w:b/>
                <w:szCs w:val="20"/>
                <w:lang w:val="en-GB"/>
              </w:rPr>
            </w:pPr>
            <w:r>
              <w:rPr>
                <w:rFonts w:cs="Arial"/>
                <w:b/>
                <w:szCs w:val="20"/>
                <w:lang w:val="en-GB"/>
              </w:rPr>
              <w:t xml:space="preserve">iii) High Value Theft - </w:t>
            </w:r>
            <w:r w:rsidRPr="00F53649">
              <w:rPr>
                <w:rFonts w:cs="Arial"/>
                <w:szCs w:val="20"/>
                <w:shd w:val="clear" w:color="auto" w:fill="FFFFFF"/>
              </w:rPr>
              <w:t>On the 19/05/2018 a high value theft has occurred at a farm property in the Burford area.</w:t>
            </w:r>
            <w:r w:rsidRPr="00F53649">
              <w:rPr>
                <w:rFonts w:cs="Arial"/>
                <w:szCs w:val="20"/>
              </w:rPr>
              <w:br/>
            </w:r>
            <w:r w:rsidRPr="00F53649">
              <w:rPr>
                <w:rFonts w:cs="Arial"/>
                <w:szCs w:val="20"/>
                <w:shd w:val="clear" w:color="auto" w:fill="FFFFFF"/>
              </w:rPr>
              <w:t>Five racing greyhounds, of considerable value were taken from this property in the early hours,</w:t>
            </w:r>
            <w:r w:rsidRPr="00F53649">
              <w:rPr>
                <w:rFonts w:cs="Arial"/>
                <w:szCs w:val="20"/>
              </w:rPr>
              <w:br/>
            </w:r>
            <w:r w:rsidRPr="00F53649">
              <w:rPr>
                <w:rFonts w:cs="Arial"/>
                <w:szCs w:val="20"/>
                <w:shd w:val="clear" w:color="auto" w:fill="FFFFFF"/>
              </w:rPr>
              <w:t>All these animals are micro chipped and tattooed, and will be impossible to move on without suspicion, therefore we are urging anyone in the community, who has information regarding this high value theft to come forward and speak to us.</w:t>
            </w:r>
            <w:r w:rsidRPr="00F53649">
              <w:rPr>
                <w:rFonts w:cs="Arial"/>
                <w:szCs w:val="20"/>
              </w:rPr>
              <w:br/>
            </w:r>
            <w:r w:rsidRPr="00F53649">
              <w:rPr>
                <w:rFonts w:cs="Arial"/>
                <w:b/>
                <w:szCs w:val="20"/>
                <w:shd w:val="clear" w:color="auto" w:fill="FFFFFF"/>
              </w:rPr>
              <w:t>Phone 101 and quote 43180151716</w:t>
            </w:r>
          </w:p>
          <w:p w14:paraId="184CDBA8" w14:textId="0D465AF6" w:rsidR="00E2155F" w:rsidRDefault="00E2155F" w:rsidP="00376048">
            <w:pPr>
              <w:spacing w:line="240" w:lineRule="auto"/>
              <w:contextualSpacing/>
              <w:rPr>
                <w:rFonts w:cs="Arial"/>
                <w:szCs w:val="20"/>
                <w:lang w:val="en-GB"/>
              </w:rPr>
            </w:pPr>
          </w:p>
          <w:p w14:paraId="4971CC40" w14:textId="5B52687B" w:rsidR="003B0DB5" w:rsidRDefault="003B0DB5" w:rsidP="00376048">
            <w:pPr>
              <w:spacing w:line="240" w:lineRule="auto"/>
              <w:contextualSpacing/>
              <w:rPr>
                <w:rFonts w:cs="Arial"/>
                <w:szCs w:val="20"/>
                <w:lang w:val="en-GB"/>
              </w:rPr>
            </w:pPr>
            <w:r>
              <w:rPr>
                <w:rFonts w:cs="Arial"/>
                <w:b/>
                <w:szCs w:val="20"/>
                <w:lang w:val="en-GB"/>
              </w:rPr>
              <w:t>b)</w:t>
            </w:r>
            <w:r>
              <w:rPr>
                <w:rFonts w:cs="Arial"/>
                <w:szCs w:val="20"/>
                <w:lang w:val="en-GB"/>
              </w:rPr>
              <w:t xml:space="preserve"> </w:t>
            </w:r>
            <w:r w:rsidRPr="00F4408D">
              <w:rPr>
                <w:rFonts w:cs="Arial"/>
                <w:b/>
                <w:szCs w:val="20"/>
                <w:lang w:val="en-GB"/>
              </w:rPr>
              <w:t>Report from the Clerk on actions from the last meeting</w:t>
            </w:r>
          </w:p>
          <w:p w14:paraId="037F2D99" w14:textId="4105042C" w:rsidR="003B0DB5" w:rsidRDefault="003B0DB5" w:rsidP="00376048">
            <w:pPr>
              <w:spacing w:line="240" w:lineRule="auto"/>
              <w:contextualSpacing/>
              <w:rPr>
                <w:rFonts w:cs="Arial"/>
                <w:szCs w:val="20"/>
                <w:lang w:val="en-GB"/>
              </w:rPr>
            </w:pPr>
          </w:p>
          <w:p w14:paraId="787DF1A9" w14:textId="5C011398" w:rsidR="003B0DB5" w:rsidRDefault="003B0DB5" w:rsidP="00376048">
            <w:pPr>
              <w:spacing w:line="240" w:lineRule="auto"/>
              <w:contextualSpacing/>
              <w:rPr>
                <w:rFonts w:cs="Arial"/>
                <w:szCs w:val="20"/>
                <w:lang w:val="en-GB"/>
              </w:rPr>
            </w:pPr>
            <w:r w:rsidRPr="00A41503">
              <w:rPr>
                <w:rFonts w:cs="Arial"/>
                <w:b/>
                <w:szCs w:val="20"/>
                <w:lang w:val="en-GB"/>
              </w:rPr>
              <w:t xml:space="preserve">i) Hedge Trimming </w:t>
            </w:r>
            <w:r w:rsidR="003225C2">
              <w:rPr>
                <w:rFonts w:cs="Arial"/>
                <w:szCs w:val="20"/>
                <w:lang w:val="en-GB"/>
              </w:rPr>
              <w:t>– Was done on 26</w:t>
            </w:r>
            <w:r w:rsidR="003225C2" w:rsidRPr="003225C2">
              <w:rPr>
                <w:rFonts w:cs="Arial"/>
                <w:szCs w:val="20"/>
                <w:vertAlign w:val="superscript"/>
                <w:lang w:val="en-GB"/>
              </w:rPr>
              <w:t>th</w:t>
            </w:r>
            <w:r w:rsidR="003225C2">
              <w:rPr>
                <w:rFonts w:cs="Arial"/>
                <w:szCs w:val="20"/>
                <w:lang w:val="en-GB"/>
              </w:rPr>
              <w:t xml:space="preserve"> May</w:t>
            </w:r>
          </w:p>
          <w:p w14:paraId="3295319E" w14:textId="77777777" w:rsidR="00237E96" w:rsidRDefault="00237E96" w:rsidP="00376048">
            <w:pPr>
              <w:spacing w:line="240" w:lineRule="auto"/>
              <w:contextualSpacing/>
              <w:rPr>
                <w:rFonts w:cs="Arial"/>
                <w:szCs w:val="20"/>
                <w:lang w:val="en-GB"/>
              </w:rPr>
            </w:pPr>
          </w:p>
          <w:p w14:paraId="2D2EC8EA" w14:textId="3B986639" w:rsidR="00BA756F" w:rsidRDefault="003225C2" w:rsidP="00F4408D">
            <w:pPr>
              <w:spacing w:before="240" w:line="240" w:lineRule="auto"/>
              <w:contextualSpacing/>
              <w:rPr>
                <w:rFonts w:cs="Arial"/>
                <w:szCs w:val="20"/>
                <w:lang w:val="en-GB"/>
              </w:rPr>
            </w:pPr>
            <w:r>
              <w:rPr>
                <w:rFonts w:cs="Arial"/>
                <w:b/>
                <w:szCs w:val="20"/>
                <w:lang w:val="en-GB"/>
              </w:rPr>
              <w:t xml:space="preserve">ii) War Memorial </w:t>
            </w:r>
            <w:r>
              <w:rPr>
                <w:rFonts w:cs="Arial"/>
                <w:szCs w:val="20"/>
                <w:lang w:val="en-GB"/>
              </w:rPr>
              <w:t>– Waiting for reply from the War Memorial Trust as to whether we need to do another pre-application or can go ahead with the formal application.</w:t>
            </w:r>
          </w:p>
          <w:p w14:paraId="3967A408" w14:textId="580CA983" w:rsidR="003225C2" w:rsidRDefault="003225C2" w:rsidP="00F4408D">
            <w:pPr>
              <w:spacing w:before="240" w:line="240" w:lineRule="auto"/>
              <w:contextualSpacing/>
              <w:rPr>
                <w:rFonts w:cs="Arial"/>
                <w:szCs w:val="20"/>
                <w:lang w:val="en-GB"/>
              </w:rPr>
            </w:pPr>
          </w:p>
          <w:p w14:paraId="3F064818" w14:textId="16AF1A5C" w:rsidR="00431182" w:rsidRPr="00263797" w:rsidRDefault="003225C2" w:rsidP="00431182">
            <w:pPr>
              <w:shd w:val="clear" w:color="auto" w:fill="FFFFFF"/>
              <w:rPr>
                <w:rFonts w:cs="Arial"/>
                <w:kern w:val="0"/>
                <w:szCs w:val="20"/>
                <w:lang w:val="en-GB" w:eastAsia="en-GB"/>
              </w:rPr>
            </w:pPr>
            <w:r>
              <w:rPr>
                <w:rFonts w:cs="Arial"/>
                <w:b/>
                <w:szCs w:val="20"/>
                <w:lang w:val="en-GB"/>
              </w:rPr>
              <w:t xml:space="preserve">iii) </w:t>
            </w:r>
            <w:r w:rsidR="007953C2">
              <w:rPr>
                <w:rFonts w:cs="Arial"/>
                <w:b/>
                <w:szCs w:val="20"/>
                <w:lang w:val="en-GB"/>
              </w:rPr>
              <w:t>Eynsham</w:t>
            </w:r>
            <w:r>
              <w:rPr>
                <w:rFonts w:cs="Arial"/>
                <w:b/>
                <w:szCs w:val="20"/>
                <w:lang w:val="en-GB"/>
              </w:rPr>
              <w:t xml:space="preserve"> Road Closure</w:t>
            </w:r>
            <w:r>
              <w:rPr>
                <w:rFonts w:cs="Arial"/>
                <w:szCs w:val="20"/>
                <w:lang w:val="en-GB"/>
              </w:rPr>
              <w:t xml:space="preserve"> – Notice is now up on the Village notice boards re the closure and the detours that have been put in place.</w:t>
            </w:r>
            <w:r w:rsidR="00431182">
              <w:rPr>
                <w:rFonts w:cs="Arial"/>
                <w:szCs w:val="20"/>
                <w:lang w:val="en-GB"/>
              </w:rPr>
              <w:t xml:space="preserve"> </w:t>
            </w:r>
            <w:r w:rsidR="00431182" w:rsidRPr="00263797">
              <w:rPr>
                <w:rFonts w:cs="Arial"/>
                <w:kern w:val="0"/>
                <w:szCs w:val="20"/>
                <w:lang w:val="en-GB" w:eastAsia="en-GB"/>
              </w:rPr>
              <w:t>A temporary Notice is being made to implement the temporary closure and will operate from 21 June 2018 (20:00 – 06:00)</w:t>
            </w:r>
          </w:p>
          <w:p w14:paraId="6F088CEB" w14:textId="77777777" w:rsidR="00431182" w:rsidRPr="00431182" w:rsidRDefault="00431182" w:rsidP="00431182">
            <w:pPr>
              <w:shd w:val="clear" w:color="auto" w:fill="FFFFFF"/>
              <w:spacing w:line="240" w:lineRule="auto"/>
              <w:rPr>
                <w:rFonts w:cs="Arial"/>
                <w:kern w:val="0"/>
                <w:szCs w:val="20"/>
                <w:lang w:val="en-GB" w:eastAsia="en-GB"/>
              </w:rPr>
            </w:pPr>
            <w:r w:rsidRPr="00431182">
              <w:rPr>
                <w:rFonts w:cs="Arial"/>
                <w:kern w:val="0"/>
                <w:szCs w:val="20"/>
                <w:lang w:val="en-GB" w:eastAsia="en-GB"/>
              </w:rPr>
              <w:t>The anticipated completion date is 22 June 2018</w:t>
            </w:r>
          </w:p>
          <w:p w14:paraId="78CFE1ED" w14:textId="5AFCFA20" w:rsidR="003225C2" w:rsidRDefault="003225C2" w:rsidP="00F4408D">
            <w:pPr>
              <w:spacing w:before="240" w:line="240" w:lineRule="auto"/>
              <w:contextualSpacing/>
              <w:rPr>
                <w:rFonts w:cs="Arial"/>
                <w:szCs w:val="20"/>
                <w:lang w:val="en-GB"/>
              </w:rPr>
            </w:pPr>
          </w:p>
          <w:p w14:paraId="04B8F576" w14:textId="5FE2F950" w:rsidR="003225C2" w:rsidRDefault="003225C2" w:rsidP="003225C2">
            <w:pPr>
              <w:spacing w:line="240" w:lineRule="auto"/>
              <w:contextualSpacing/>
              <w:rPr>
                <w:rFonts w:cs="Arial"/>
                <w:szCs w:val="20"/>
                <w:lang w:val="en-GB"/>
              </w:rPr>
            </w:pPr>
            <w:r>
              <w:rPr>
                <w:rFonts w:cs="Arial"/>
                <w:b/>
                <w:szCs w:val="20"/>
                <w:lang w:val="en-GB"/>
              </w:rPr>
              <w:t xml:space="preserve">iv) Tree Inspection of Village Green Trees – </w:t>
            </w:r>
            <w:r>
              <w:rPr>
                <w:rFonts w:cs="Arial"/>
                <w:szCs w:val="20"/>
                <w:lang w:val="en-GB"/>
              </w:rPr>
              <w:t>Greenfields have now done the inspection of the trees and have quoted £1080 to do the work on the trees.  This will reduce by £132 to £948 as they will take off the money for the survey as a discount.</w:t>
            </w:r>
          </w:p>
          <w:p w14:paraId="21834A8E" w14:textId="44CFF0EB" w:rsidR="00F51F1F" w:rsidRDefault="00F51F1F" w:rsidP="003225C2">
            <w:pPr>
              <w:spacing w:line="240" w:lineRule="auto"/>
              <w:contextualSpacing/>
              <w:rPr>
                <w:rFonts w:cs="Arial"/>
                <w:szCs w:val="20"/>
                <w:lang w:val="en-GB"/>
              </w:rPr>
            </w:pPr>
          </w:p>
          <w:p w14:paraId="785A3E36" w14:textId="62BE656E" w:rsidR="00F51F1F" w:rsidRPr="00F51F1F" w:rsidRDefault="00F51F1F" w:rsidP="003225C2">
            <w:pPr>
              <w:spacing w:line="240" w:lineRule="auto"/>
              <w:contextualSpacing/>
              <w:rPr>
                <w:rFonts w:cs="Arial"/>
                <w:szCs w:val="20"/>
                <w:lang w:val="en-GB"/>
              </w:rPr>
            </w:pPr>
            <w:r>
              <w:rPr>
                <w:rFonts w:cs="Arial"/>
                <w:b/>
                <w:szCs w:val="20"/>
                <w:lang w:val="en-GB"/>
              </w:rPr>
              <w:t>v) Neighbourhood Watch Stickers</w:t>
            </w:r>
            <w:r>
              <w:rPr>
                <w:rFonts w:cs="Arial"/>
                <w:szCs w:val="20"/>
                <w:lang w:val="en-GB"/>
              </w:rPr>
              <w:t xml:space="preserve"> - Cllr Perrin will speak to Helen the PCSO to see what stickers she can supply.</w:t>
            </w:r>
          </w:p>
          <w:p w14:paraId="02211BE7" w14:textId="4B381A40" w:rsidR="003225C2" w:rsidRDefault="003225C2" w:rsidP="003225C2">
            <w:pPr>
              <w:spacing w:line="240" w:lineRule="auto"/>
              <w:contextualSpacing/>
              <w:rPr>
                <w:rFonts w:cs="Arial"/>
                <w:szCs w:val="20"/>
                <w:lang w:val="en-GB"/>
              </w:rPr>
            </w:pPr>
          </w:p>
          <w:p w14:paraId="4253DEF8" w14:textId="7A23A43B" w:rsidR="003225C2" w:rsidRDefault="003225C2" w:rsidP="003225C2">
            <w:pPr>
              <w:spacing w:line="240" w:lineRule="auto"/>
              <w:contextualSpacing/>
              <w:rPr>
                <w:rFonts w:cs="Arial"/>
                <w:szCs w:val="20"/>
                <w:lang w:val="en-GB"/>
              </w:rPr>
            </w:pPr>
            <w:r>
              <w:rPr>
                <w:rFonts w:cs="Arial"/>
                <w:b/>
                <w:szCs w:val="20"/>
                <w:lang w:val="en-GB"/>
              </w:rPr>
              <w:t xml:space="preserve">c) Horsemere Lane – </w:t>
            </w:r>
            <w:r>
              <w:rPr>
                <w:rFonts w:cs="Arial"/>
                <w:szCs w:val="20"/>
                <w:lang w:val="en-GB"/>
              </w:rPr>
              <w:t>A meeting was held in St Peters school on 1</w:t>
            </w:r>
            <w:r w:rsidRPr="003225C2">
              <w:rPr>
                <w:rFonts w:cs="Arial"/>
                <w:szCs w:val="20"/>
                <w:vertAlign w:val="superscript"/>
                <w:lang w:val="en-GB"/>
              </w:rPr>
              <w:t>st</w:t>
            </w:r>
            <w:r>
              <w:rPr>
                <w:rFonts w:cs="Arial"/>
                <w:szCs w:val="20"/>
                <w:lang w:val="en-GB"/>
              </w:rPr>
              <w:t xml:space="preserve"> June with OCC to discuss the closure of Horsemere Lane.</w:t>
            </w:r>
            <w:r w:rsidR="00F51F1F">
              <w:rPr>
                <w:rFonts w:cs="Arial"/>
                <w:szCs w:val="20"/>
                <w:lang w:val="en-GB"/>
              </w:rPr>
              <w:t xml:space="preserve"> It was agreed that Horsemere Lane would be closed. No set date has been confirmed.  There are 2 ways that it can be closed.  One is to wait till the bus lane is started and the second is that it is closed and that the Village would have to make a contribution towards the works.</w:t>
            </w:r>
            <w:r w:rsidR="008C3FD3">
              <w:rPr>
                <w:rFonts w:cs="Arial"/>
                <w:szCs w:val="20"/>
                <w:lang w:val="en-GB"/>
              </w:rPr>
              <w:t xml:space="preserve"> The work involved would be to get an order to have the road closed at a cost £2,600. The Parish Council have £3,000 as a section 106 was put on Manor Farm.  OCC has advised that if the Village wanted the road </w:t>
            </w:r>
            <w:r w:rsidR="008C3FD3">
              <w:rPr>
                <w:rFonts w:cs="Arial"/>
                <w:szCs w:val="20"/>
                <w:lang w:val="en-GB"/>
              </w:rPr>
              <w:lastRenderedPageBreak/>
              <w:t>closed then it would need to pay for it.  It was asked that if the Village paid for the work would OCC refund the money when the times comes.  OCC said that they would look into this and get back to the Parish Council. It was discussed that a gate would need to go at each end so that the road was properly closed and that people wouldn’t fly tip.  It was also discussed that there would be signage at the beginning of Bell Lane to advise people that they cannot go down.</w:t>
            </w:r>
          </w:p>
          <w:p w14:paraId="446068CA" w14:textId="3A04C85C" w:rsidR="008C3FD3" w:rsidRPr="003225C2" w:rsidRDefault="008C3FD3" w:rsidP="003225C2">
            <w:pPr>
              <w:spacing w:line="240" w:lineRule="auto"/>
              <w:contextualSpacing/>
              <w:rPr>
                <w:rFonts w:cs="Arial"/>
                <w:szCs w:val="20"/>
                <w:lang w:val="en-GB"/>
              </w:rPr>
            </w:pPr>
            <w:r>
              <w:rPr>
                <w:rFonts w:cs="Arial"/>
                <w:szCs w:val="20"/>
                <w:lang w:val="en-GB"/>
              </w:rPr>
              <w:t xml:space="preserve">At present the Council are waiting for OCC to get back with the figures.  </w:t>
            </w:r>
          </w:p>
          <w:p w14:paraId="5F4F3F34" w14:textId="77777777" w:rsidR="003225C2" w:rsidRPr="003225C2" w:rsidRDefault="003225C2" w:rsidP="00F4408D">
            <w:pPr>
              <w:spacing w:before="240" w:line="240" w:lineRule="auto"/>
              <w:contextualSpacing/>
              <w:rPr>
                <w:rFonts w:cs="Arial"/>
                <w:szCs w:val="20"/>
                <w:lang w:val="en-GB"/>
              </w:rPr>
            </w:pPr>
          </w:p>
          <w:p w14:paraId="31BDF445" w14:textId="4AF5B66C" w:rsidR="00F4408D" w:rsidRDefault="00F4408D" w:rsidP="00F4408D">
            <w:pPr>
              <w:spacing w:before="240" w:line="240" w:lineRule="auto"/>
              <w:contextualSpacing/>
              <w:rPr>
                <w:rFonts w:cs="Arial"/>
                <w:b/>
                <w:szCs w:val="20"/>
                <w:lang w:val="en-GB"/>
              </w:rPr>
            </w:pPr>
            <w:r>
              <w:rPr>
                <w:rFonts w:cs="Arial"/>
                <w:b/>
                <w:szCs w:val="20"/>
                <w:lang w:val="en-GB"/>
              </w:rPr>
              <w:t>d) Playing Field</w:t>
            </w:r>
          </w:p>
          <w:p w14:paraId="4F643815" w14:textId="26FCF500" w:rsidR="00F4408D" w:rsidRDefault="00F4408D" w:rsidP="00F4408D">
            <w:pPr>
              <w:spacing w:before="240" w:line="240" w:lineRule="auto"/>
              <w:contextualSpacing/>
              <w:rPr>
                <w:rFonts w:cs="Arial"/>
                <w:szCs w:val="20"/>
                <w:lang w:val="en-GB"/>
              </w:rPr>
            </w:pPr>
          </w:p>
          <w:p w14:paraId="31DAE8EB" w14:textId="34D66BE1" w:rsidR="00F4408D" w:rsidRPr="008C3FD3" w:rsidRDefault="00F4408D" w:rsidP="00F4408D">
            <w:pPr>
              <w:spacing w:before="240" w:line="240" w:lineRule="auto"/>
              <w:contextualSpacing/>
              <w:rPr>
                <w:rFonts w:cs="Arial"/>
                <w:szCs w:val="20"/>
                <w:lang w:val="en-GB"/>
              </w:rPr>
            </w:pPr>
            <w:r w:rsidRPr="00097D97">
              <w:rPr>
                <w:rFonts w:cs="Arial"/>
                <w:b/>
                <w:szCs w:val="20"/>
                <w:lang w:val="en-GB"/>
              </w:rPr>
              <w:t>iii) Sports Pavilion Improvements</w:t>
            </w:r>
            <w:r w:rsidR="00097D97">
              <w:rPr>
                <w:rFonts w:cs="Arial"/>
                <w:b/>
                <w:szCs w:val="20"/>
                <w:lang w:val="en-GB"/>
              </w:rPr>
              <w:t xml:space="preserve"> – </w:t>
            </w:r>
            <w:r w:rsidR="008C3FD3">
              <w:rPr>
                <w:rFonts w:cs="Arial"/>
                <w:szCs w:val="20"/>
                <w:lang w:val="en-GB"/>
              </w:rPr>
              <w:t>The Sports and Social are getting quotes. They have £20k from section 106 for Manor Farm and £5k from Blenheim. It is estimated that it will cost roughly £40k so at present they are about £15k short. Another application could be made to Wren.</w:t>
            </w:r>
          </w:p>
          <w:p w14:paraId="06FCCD9A" w14:textId="2B6853FB" w:rsidR="00F4408D" w:rsidRPr="00097D97" w:rsidRDefault="00F4408D" w:rsidP="00F4408D">
            <w:pPr>
              <w:spacing w:before="240" w:line="240" w:lineRule="auto"/>
              <w:contextualSpacing/>
              <w:rPr>
                <w:rFonts w:cs="Arial"/>
                <w:szCs w:val="20"/>
                <w:lang w:val="en-GB"/>
              </w:rPr>
            </w:pPr>
          </w:p>
          <w:p w14:paraId="1E5938C1" w14:textId="77777777" w:rsidR="00F51F1F" w:rsidRDefault="00F4408D" w:rsidP="00F4408D">
            <w:pPr>
              <w:spacing w:before="240" w:line="240" w:lineRule="auto"/>
              <w:contextualSpacing/>
              <w:rPr>
                <w:rFonts w:cs="Arial"/>
                <w:szCs w:val="20"/>
                <w:lang w:val="en-GB"/>
              </w:rPr>
            </w:pPr>
            <w:r>
              <w:rPr>
                <w:rFonts w:cs="Arial"/>
                <w:b/>
                <w:szCs w:val="20"/>
                <w:lang w:val="en-GB"/>
              </w:rPr>
              <w:t>e) Benches</w:t>
            </w:r>
            <w:r w:rsidR="00097D97">
              <w:rPr>
                <w:rFonts w:cs="Arial"/>
                <w:b/>
                <w:szCs w:val="20"/>
                <w:lang w:val="en-GB"/>
              </w:rPr>
              <w:t xml:space="preserve"> – </w:t>
            </w:r>
            <w:r w:rsidR="00097D97">
              <w:rPr>
                <w:rFonts w:cs="Arial"/>
                <w:szCs w:val="20"/>
                <w:lang w:val="en-GB"/>
              </w:rPr>
              <w:t xml:space="preserve">Benches for 3 residents in the village that have passed who had contributed to the village. Waiting for the </w:t>
            </w:r>
          </w:p>
          <w:p w14:paraId="5C6A7F27" w14:textId="2D6F3537" w:rsidR="00F4408D" w:rsidRPr="00097D97" w:rsidRDefault="00097D97" w:rsidP="00F4408D">
            <w:pPr>
              <w:spacing w:before="240" w:line="240" w:lineRule="auto"/>
              <w:contextualSpacing/>
              <w:rPr>
                <w:rFonts w:cs="Arial"/>
                <w:szCs w:val="20"/>
                <w:lang w:val="en-GB"/>
              </w:rPr>
            </w:pPr>
            <w:r>
              <w:rPr>
                <w:rFonts w:cs="Arial"/>
                <w:szCs w:val="20"/>
                <w:lang w:val="en-GB"/>
              </w:rPr>
              <w:t>spring so that we can organise an occasion so that family members and villagers can see the benches put in.</w:t>
            </w:r>
            <w:r w:rsidR="00A0631B">
              <w:rPr>
                <w:rFonts w:cs="Arial"/>
                <w:szCs w:val="20"/>
                <w:lang w:val="en-GB"/>
              </w:rPr>
              <w:t xml:space="preserve"> The plaques for the chairs have now been ordered.</w:t>
            </w:r>
          </w:p>
          <w:p w14:paraId="52413E2F" w14:textId="2BFB696B" w:rsidR="00F4408D" w:rsidRDefault="00F4408D" w:rsidP="00F4408D">
            <w:pPr>
              <w:spacing w:before="240" w:line="240" w:lineRule="auto"/>
              <w:contextualSpacing/>
              <w:rPr>
                <w:rFonts w:cs="Arial"/>
                <w:b/>
                <w:szCs w:val="20"/>
                <w:lang w:val="en-GB"/>
              </w:rPr>
            </w:pPr>
          </w:p>
          <w:p w14:paraId="36D9EE4C" w14:textId="1DED9806" w:rsidR="00F4408D" w:rsidRDefault="00F4408D" w:rsidP="00A0631B">
            <w:pPr>
              <w:spacing w:before="240" w:line="240" w:lineRule="auto"/>
              <w:contextualSpacing/>
              <w:rPr>
                <w:rFonts w:cs="Arial"/>
                <w:szCs w:val="20"/>
                <w:lang w:val="en-GB"/>
              </w:rPr>
            </w:pPr>
            <w:r>
              <w:rPr>
                <w:rFonts w:cs="Arial"/>
                <w:b/>
                <w:szCs w:val="20"/>
                <w:lang w:val="en-GB"/>
              </w:rPr>
              <w:t>f) Manor Farm</w:t>
            </w:r>
            <w:r w:rsidR="00A0631B">
              <w:rPr>
                <w:rFonts w:cs="Arial"/>
                <w:b/>
                <w:szCs w:val="20"/>
                <w:lang w:val="en-GB"/>
              </w:rPr>
              <w:t xml:space="preserve"> - </w:t>
            </w:r>
            <w:r w:rsidR="00A0631B">
              <w:rPr>
                <w:rFonts w:cs="Arial"/>
                <w:szCs w:val="20"/>
                <w:lang w:val="en-GB"/>
              </w:rPr>
              <w:t xml:space="preserve"> Work </w:t>
            </w:r>
            <w:r w:rsidR="003225C2">
              <w:rPr>
                <w:rFonts w:cs="Arial"/>
                <w:szCs w:val="20"/>
                <w:lang w:val="en-GB"/>
              </w:rPr>
              <w:t>has been delayed due to Blenh</w:t>
            </w:r>
            <w:r w:rsidR="00801C9E">
              <w:rPr>
                <w:rFonts w:cs="Arial"/>
                <w:szCs w:val="20"/>
                <w:lang w:val="en-GB"/>
              </w:rPr>
              <w:t>ei</w:t>
            </w:r>
            <w:r w:rsidR="003225C2">
              <w:rPr>
                <w:rFonts w:cs="Arial"/>
                <w:szCs w:val="20"/>
                <w:lang w:val="en-GB"/>
              </w:rPr>
              <w:t>m needing further permissions</w:t>
            </w:r>
            <w:r w:rsidR="005A64F1">
              <w:rPr>
                <w:rFonts w:cs="Arial"/>
                <w:szCs w:val="20"/>
                <w:lang w:val="en-GB"/>
              </w:rPr>
              <w:t>.</w:t>
            </w:r>
          </w:p>
          <w:p w14:paraId="3D3562D7" w14:textId="77777777" w:rsidR="00A0631B" w:rsidRPr="00A0631B" w:rsidRDefault="00A0631B" w:rsidP="00A0631B">
            <w:pPr>
              <w:spacing w:before="240" w:line="240" w:lineRule="auto"/>
              <w:contextualSpacing/>
              <w:rPr>
                <w:rFonts w:cs="Arial"/>
                <w:szCs w:val="20"/>
                <w:lang w:val="en-GB"/>
              </w:rPr>
            </w:pPr>
          </w:p>
          <w:p w14:paraId="018BBD3F" w14:textId="6CF93D5B" w:rsidR="00B35553" w:rsidRPr="00B35553" w:rsidRDefault="00F4408D" w:rsidP="00A0631B">
            <w:pPr>
              <w:spacing w:before="240" w:line="240" w:lineRule="auto"/>
              <w:contextualSpacing/>
              <w:rPr>
                <w:rFonts w:cs="Arial"/>
                <w:szCs w:val="20"/>
                <w:lang w:val="en-GB"/>
              </w:rPr>
            </w:pPr>
            <w:r>
              <w:rPr>
                <w:rFonts w:cs="Arial"/>
                <w:b/>
                <w:szCs w:val="20"/>
                <w:lang w:val="en-GB"/>
              </w:rPr>
              <w:t>g) Request for Headstones by Banbury Memorial</w:t>
            </w:r>
            <w:r w:rsidR="00B35553">
              <w:rPr>
                <w:rFonts w:cs="Arial"/>
                <w:b/>
                <w:szCs w:val="20"/>
                <w:lang w:val="en-GB"/>
              </w:rPr>
              <w:t xml:space="preserve"> – </w:t>
            </w:r>
            <w:r w:rsidR="00A0631B">
              <w:rPr>
                <w:rFonts w:cs="Arial"/>
                <w:szCs w:val="20"/>
                <w:lang w:val="en-GB"/>
              </w:rPr>
              <w:t>Nothing from Banbury Memorials</w:t>
            </w:r>
            <w:r w:rsidR="00B35553">
              <w:rPr>
                <w:rFonts w:cs="Arial"/>
                <w:szCs w:val="20"/>
                <w:lang w:val="en-GB"/>
              </w:rPr>
              <w:t>.</w:t>
            </w:r>
          </w:p>
          <w:p w14:paraId="759DADDC" w14:textId="77777777" w:rsidR="00F4408D" w:rsidRDefault="00F4408D" w:rsidP="00F4408D">
            <w:pPr>
              <w:spacing w:before="240" w:line="240" w:lineRule="auto"/>
              <w:contextualSpacing/>
              <w:rPr>
                <w:rFonts w:cs="Arial"/>
                <w:szCs w:val="20"/>
                <w:lang w:val="en-GB"/>
              </w:rPr>
            </w:pPr>
          </w:p>
          <w:p w14:paraId="3D02C820" w14:textId="057CDE38" w:rsidR="003225C2" w:rsidRPr="001B2AE7" w:rsidRDefault="00F4408D" w:rsidP="003225C2">
            <w:pPr>
              <w:spacing w:before="240" w:line="240" w:lineRule="auto"/>
              <w:contextualSpacing/>
              <w:rPr>
                <w:rFonts w:cs="Arial"/>
                <w:szCs w:val="20"/>
                <w:lang w:val="en-GB"/>
              </w:rPr>
            </w:pPr>
            <w:r>
              <w:rPr>
                <w:rFonts w:cs="Arial"/>
                <w:b/>
                <w:szCs w:val="20"/>
                <w:lang w:val="en-GB"/>
              </w:rPr>
              <w:t>h) Gas Main in Pound and Church lane</w:t>
            </w:r>
            <w:r w:rsidR="00B35553">
              <w:rPr>
                <w:rFonts w:cs="Arial"/>
                <w:szCs w:val="20"/>
                <w:lang w:val="en-GB"/>
              </w:rPr>
              <w:t xml:space="preserve"> –</w:t>
            </w:r>
            <w:r w:rsidR="005A64F1">
              <w:rPr>
                <w:rFonts w:cs="Arial"/>
                <w:szCs w:val="20"/>
                <w:lang w:val="en-GB"/>
              </w:rPr>
              <w:t xml:space="preserve"> </w:t>
            </w:r>
            <w:r w:rsidR="00801C9E">
              <w:rPr>
                <w:rFonts w:cs="Arial"/>
                <w:szCs w:val="20"/>
                <w:lang w:val="en-GB"/>
              </w:rPr>
              <w:t xml:space="preserve">The reinstatements have now been completed outside the Chequers. </w:t>
            </w:r>
          </w:p>
          <w:p w14:paraId="072B0A55" w14:textId="3EE54C3D" w:rsidR="001B2AE7" w:rsidRPr="001B2AE7" w:rsidRDefault="001B2AE7" w:rsidP="00A0631B">
            <w:pPr>
              <w:spacing w:before="240" w:line="240" w:lineRule="auto"/>
              <w:contextualSpacing/>
              <w:rPr>
                <w:rFonts w:cs="Arial"/>
                <w:szCs w:val="20"/>
                <w:lang w:val="en-GB"/>
              </w:rPr>
            </w:pPr>
          </w:p>
        </w:tc>
        <w:tc>
          <w:tcPr>
            <w:tcW w:w="426" w:type="dxa"/>
          </w:tcPr>
          <w:p w14:paraId="19380731" w14:textId="77777777" w:rsidR="00232F40" w:rsidRDefault="005A6BEF" w:rsidP="00376048">
            <w:pPr>
              <w:spacing w:line="240" w:lineRule="auto"/>
              <w:contextualSpacing/>
              <w:rPr>
                <w:rFonts w:ascii="Tahoma" w:hAnsi="Tahoma" w:cs="Tahoma"/>
                <w:sz w:val="16"/>
                <w:szCs w:val="16"/>
                <w:lang w:val="en-GB"/>
              </w:rPr>
            </w:pPr>
            <w:r>
              <w:rPr>
                <w:rFonts w:ascii="Tahoma" w:hAnsi="Tahoma" w:cs="Tahoma"/>
                <w:sz w:val="16"/>
                <w:szCs w:val="16"/>
                <w:lang w:val="en-GB"/>
              </w:rPr>
              <w:lastRenderedPageBreak/>
              <w:t xml:space="preserve"> </w:t>
            </w:r>
          </w:p>
        </w:tc>
      </w:tr>
      <w:tr w:rsidR="00A9679E" w14:paraId="592F9003" w14:textId="77777777" w:rsidTr="00B75DE2">
        <w:trPr>
          <w:trHeight w:val="824"/>
        </w:trPr>
        <w:tc>
          <w:tcPr>
            <w:tcW w:w="841" w:type="dxa"/>
          </w:tcPr>
          <w:p w14:paraId="5251839D" w14:textId="34BB19E2" w:rsidR="00A9679E" w:rsidRDefault="00801C9E" w:rsidP="00376048">
            <w:pPr>
              <w:spacing w:line="240" w:lineRule="auto"/>
              <w:contextualSpacing/>
              <w:rPr>
                <w:rFonts w:cs="Arial"/>
                <w:b/>
                <w:bCs/>
                <w:sz w:val="16"/>
                <w:szCs w:val="16"/>
                <w:lang w:val="en-GB"/>
              </w:rPr>
            </w:pPr>
            <w:r>
              <w:rPr>
                <w:rFonts w:cs="Arial"/>
                <w:b/>
                <w:bCs/>
                <w:sz w:val="16"/>
                <w:szCs w:val="16"/>
                <w:lang w:val="en-GB"/>
              </w:rPr>
              <w:t>64</w:t>
            </w:r>
            <w:r w:rsidR="007D47F5">
              <w:rPr>
                <w:rFonts w:cs="Arial"/>
                <w:b/>
                <w:bCs/>
                <w:sz w:val="16"/>
                <w:szCs w:val="16"/>
                <w:lang w:val="en-GB"/>
              </w:rPr>
              <w:t>/18</w:t>
            </w:r>
          </w:p>
        </w:tc>
        <w:tc>
          <w:tcPr>
            <w:tcW w:w="8221" w:type="dxa"/>
          </w:tcPr>
          <w:p w14:paraId="6BC08E02" w14:textId="55B3728E" w:rsidR="00A9679E" w:rsidRPr="00244EA0" w:rsidRDefault="00A9679E" w:rsidP="00376048">
            <w:pPr>
              <w:spacing w:line="240" w:lineRule="auto"/>
              <w:contextualSpacing/>
              <w:rPr>
                <w:szCs w:val="20"/>
                <w:u w:val="single"/>
              </w:rPr>
            </w:pPr>
            <w:r w:rsidRPr="00244EA0">
              <w:rPr>
                <w:rFonts w:cs="Arial"/>
                <w:b/>
                <w:bCs/>
                <w:szCs w:val="20"/>
                <w:u w:val="single"/>
                <w:lang w:val="en-GB"/>
              </w:rPr>
              <w:t>CORRESPONDENCE</w:t>
            </w:r>
            <w:r w:rsidR="0021055D" w:rsidRPr="00244EA0">
              <w:rPr>
                <w:rFonts w:cs="Arial"/>
                <w:b/>
                <w:bCs/>
                <w:szCs w:val="20"/>
                <w:u w:val="single"/>
                <w:lang w:val="en-GB"/>
              </w:rPr>
              <w:t>:</w:t>
            </w:r>
          </w:p>
          <w:p w14:paraId="4912A56F" w14:textId="63722FDC" w:rsidR="00C5266D" w:rsidRDefault="00C5266D" w:rsidP="00244EA0">
            <w:pPr>
              <w:shd w:val="clear" w:color="auto" w:fill="FFFFFF"/>
              <w:spacing w:line="240" w:lineRule="auto"/>
              <w:contextualSpacing/>
              <w:rPr>
                <w:rFonts w:cs="Arial"/>
                <w:b/>
                <w:shd w:val="clear" w:color="auto" w:fill="FFFFFF"/>
              </w:rPr>
            </w:pPr>
          </w:p>
          <w:p w14:paraId="33E4B429" w14:textId="14C6A452" w:rsidR="00F5697A" w:rsidRDefault="00F4408D" w:rsidP="00244EA0">
            <w:pPr>
              <w:shd w:val="clear" w:color="auto" w:fill="FFFFFF"/>
              <w:spacing w:line="240" w:lineRule="auto"/>
              <w:contextualSpacing/>
              <w:rPr>
                <w:rFonts w:cs="Arial"/>
                <w:shd w:val="clear" w:color="auto" w:fill="FFFFFF"/>
              </w:rPr>
            </w:pPr>
            <w:r>
              <w:rPr>
                <w:rFonts w:cs="Arial"/>
                <w:b/>
                <w:shd w:val="clear" w:color="auto" w:fill="FFFFFF"/>
              </w:rPr>
              <w:t xml:space="preserve">a) </w:t>
            </w:r>
            <w:r w:rsidR="00F15328">
              <w:rPr>
                <w:rFonts w:cs="Arial"/>
                <w:b/>
                <w:shd w:val="clear" w:color="auto" w:fill="FFFFFF"/>
              </w:rPr>
              <w:t>Consultation</w:t>
            </w:r>
            <w:r>
              <w:rPr>
                <w:rFonts w:cs="Arial"/>
                <w:b/>
                <w:shd w:val="clear" w:color="auto" w:fill="FFFFFF"/>
              </w:rPr>
              <w:t xml:space="preserve"> on Further Modifications to the Submission Draft West Oxon Local Plan.</w:t>
            </w:r>
            <w:r w:rsidR="00F15328">
              <w:rPr>
                <w:rFonts w:cs="Arial"/>
                <w:b/>
                <w:shd w:val="clear" w:color="auto" w:fill="FFFFFF"/>
              </w:rPr>
              <w:t xml:space="preserve"> – </w:t>
            </w:r>
            <w:r w:rsidR="00F5697A">
              <w:rPr>
                <w:rFonts w:cs="Arial"/>
                <w:shd w:val="clear" w:color="auto" w:fill="FFFFFF"/>
              </w:rPr>
              <w:t>Cllr Rylett advised that they are waiting for the inspector to come back with his decision.  They are hoping that he doesn’t come back with any major modifications.  The Area Action Plan has just been released and will go in front of the cabinet on 13</w:t>
            </w:r>
            <w:r w:rsidR="00F5697A" w:rsidRPr="00F5697A">
              <w:rPr>
                <w:rFonts w:cs="Arial"/>
                <w:shd w:val="clear" w:color="auto" w:fill="FFFFFF"/>
                <w:vertAlign w:val="superscript"/>
              </w:rPr>
              <w:t>th</w:t>
            </w:r>
            <w:r w:rsidR="00F5697A">
              <w:rPr>
                <w:rFonts w:cs="Arial"/>
                <w:shd w:val="clear" w:color="auto" w:fill="FFFFFF"/>
              </w:rPr>
              <w:t xml:space="preserve"> July.  It is now available online to view.</w:t>
            </w:r>
          </w:p>
          <w:p w14:paraId="239A8AD3" w14:textId="1A6065E1" w:rsidR="00F46B6D" w:rsidRDefault="00F46B6D" w:rsidP="00244EA0">
            <w:pPr>
              <w:shd w:val="clear" w:color="auto" w:fill="FFFFFF"/>
              <w:spacing w:line="240" w:lineRule="auto"/>
              <w:contextualSpacing/>
              <w:rPr>
                <w:rFonts w:cs="Arial"/>
                <w:shd w:val="clear" w:color="auto" w:fill="FFFFFF"/>
              </w:rPr>
            </w:pPr>
            <w:r>
              <w:rPr>
                <w:rFonts w:cs="Arial"/>
                <w:shd w:val="clear" w:color="auto" w:fill="FFFFFF"/>
              </w:rPr>
              <w:t>It was discussed that the biggest implication for Cassington would be infrastructure such as one doctors surgery for all.</w:t>
            </w:r>
          </w:p>
          <w:p w14:paraId="7F312414" w14:textId="3CF9480E" w:rsidR="00F46B6D" w:rsidRPr="00F46B6D" w:rsidRDefault="00F46B6D" w:rsidP="00244EA0">
            <w:pPr>
              <w:shd w:val="clear" w:color="auto" w:fill="FFFFFF"/>
              <w:spacing w:line="240" w:lineRule="auto"/>
              <w:contextualSpacing/>
              <w:rPr>
                <w:rFonts w:cs="Arial"/>
                <w:shd w:val="clear" w:color="auto" w:fill="FFFFFF"/>
              </w:rPr>
            </w:pPr>
            <w:r>
              <w:rPr>
                <w:rFonts w:cs="Arial"/>
                <w:shd w:val="clear" w:color="auto" w:fill="FFFFFF"/>
              </w:rPr>
              <w:t>Cllr Rylett explained that this was the first document to explain the plans.</w:t>
            </w:r>
          </w:p>
          <w:p w14:paraId="1BF8861A" w14:textId="283D523D" w:rsidR="00F4408D" w:rsidRDefault="00F4408D" w:rsidP="00244EA0">
            <w:pPr>
              <w:shd w:val="clear" w:color="auto" w:fill="FFFFFF"/>
              <w:spacing w:line="240" w:lineRule="auto"/>
              <w:contextualSpacing/>
              <w:rPr>
                <w:rFonts w:cs="Arial"/>
                <w:b/>
                <w:shd w:val="clear" w:color="auto" w:fill="FFFFFF"/>
              </w:rPr>
            </w:pPr>
          </w:p>
          <w:p w14:paraId="7E5A2827" w14:textId="1B3F8DDD" w:rsidR="00244EA0" w:rsidRPr="009229B8" w:rsidRDefault="00244EA0" w:rsidP="00A0631B">
            <w:pPr>
              <w:shd w:val="clear" w:color="auto" w:fill="FFFFFF"/>
              <w:spacing w:before="240" w:line="240" w:lineRule="auto"/>
              <w:contextualSpacing/>
              <w:rPr>
                <w:rFonts w:cs="Arial"/>
                <w:sz w:val="18"/>
                <w:szCs w:val="18"/>
                <w:u w:val="single"/>
                <w:lang w:val="en-GB"/>
              </w:rPr>
            </w:pPr>
          </w:p>
        </w:tc>
        <w:tc>
          <w:tcPr>
            <w:tcW w:w="426" w:type="dxa"/>
          </w:tcPr>
          <w:p w14:paraId="63C35F65" w14:textId="77777777" w:rsidR="00A9679E" w:rsidRDefault="00A9679E" w:rsidP="00376048">
            <w:pPr>
              <w:spacing w:line="240" w:lineRule="auto"/>
              <w:contextualSpacing/>
              <w:rPr>
                <w:rFonts w:ascii="Tahoma" w:hAnsi="Tahoma" w:cs="Tahoma"/>
                <w:sz w:val="16"/>
                <w:szCs w:val="16"/>
                <w:lang w:val="en-GB"/>
              </w:rPr>
            </w:pPr>
          </w:p>
        </w:tc>
      </w:tr>
      <w:tr w:rsidR="00B15C8A" w14:paraId="529A0F52" w14:textId="77777777" w:rsidTr="00B75DE2">
        <w:trPr>
          <w:trHeight w:val="1626"/>
        </w:trPr>
        <w:tc>
          <w:tcPr>
            <w:tcW w:w="841" w:type="dxa"/>
          </w:tcPr>
          <w:p w14:paraId="10B4B9A1" w14:textId="4317D5FA" w:rsidR="00B15C8A" w:rsidRDefault="00801C9E" w:rsidP="00376048">
            <w:pPr>
              <w:spacing w:line="240" w:lineRule="auto"/>
              <w:contextualSpacing/>
              <w:rPr>
                <w:rFonts w:cs="Arial"/>
                <w:b/>
                <w:bCs/>
                <w:sz w:val="16"/>
                <w:szCs w:val="16"/>
                <w:lang w:val="en-GB"/>
              </w:rPr>
            </w:pPr>
            <w:r>
              <w:rPr>
                <w:rFonts w:cs="Arial"/>
                <w:b/>
                <w:bCs/>
                <w:sz w:val="16"/>
                <w:szCs w:val="16"/>
                <w:lang w:val="en-GB"/>
              </w:rPr>
              <w:t>65</w:t>
            </w:r>
            <w:r w:rsidR="007D47F5">
              <w:rPr>
                <w:rFonts w:cs="Arial"/>
                <w:b/>
                <w:bCs/>
                <w:sz w:val="16"/>
                <w:szCs w:val="16"/>
                <w:lang w:val="en-GB"/>
              </w:rPr>
              <w:t>/18</w:t>
            </w:r>
          </w:p>
        </w:tc>
        <w:tc>
          <w:tcPr>
            <w:tcW w:w="8221" w:type="dxa"/>
          </w:tcPr>
          <w:p w14:paraId="0269E5DE" w14:textId="38BF2A79" w:rsidR="00BC4909" w:rsidRDefault="00BC4909" w:rsidP="00376048">
            <w:pPr>
              <w:shd w:val="clear" w:color="auto" w:fill="FFFFFF"/>
              <w:spacing w:line="240" w:lineRule="auto"/>
              <w:contextualSpacing/>
              <w:rPr>
                <w:rFonts w:cs="Arial"/>
                <w:b/>
                <w:bCs/>
                <w:szCs w:val="20"/>
                <w:u w:val="single"/>
                <w:lang w:val="en-GB"/>
              </w:rPr>
            </w:pPr>
            <w:r w:rsidRPr="0096510C">
              <w:rPr>
                <w:rFonts w:cs="Arial"/>
                <w:b/>
                <w:bCs/>
                <w:szCs w:val="20"/>
                <w:u w:val="single"/>
                <w:lang w:val="en-GB"/>
              </w:rPr>
              <w:t xml:space="preserve">REPORTS FROM COUNTY, </w:t>
            </w:r>
            <w:r w:rsidR="00C16A79">
              <w:rPr>
                <w:rFonts w:cs="Arial"/>
                <w:b/>
                <w:bCs/>
                <w:szCs w:val="20"/>
                <w:u w:val="single"/>
                <w:lang w:val="en-GB"/>
              </w:rPr>
              <w:t>DISTRICT &amp; PARISH COUNCILLORS:</w:t>
            </w:r>
          </w:p>
          <w:p w14:paraId="18CD3375" w14:textId="133BDEA2" w:rsidR="001B2AE7" w:rsidRDefault="001B2AE7" w:rsidP="00376048">
            <w:pPr>
              <w:shd w:val="clear" w:color="auto" w:fill="FFFFFF"/>
              <w:spacing w:line="240" w:lineRule="auto"/>
              <w:contextualSpacing/>
              <w:rPr>
                <w:rFonts w:cs="Arial"/>
                <w:b/>
                <w:bCs/>
                <w:szCs w:val="20"/>
                <w:u w:val="single"/>
                <w:lang w:val="en-GB"/>
              </w:rPr>
            </w:pPr>
          </w:p>
          <w:p w14:paraId="7AD89922" w14:textId="430CD4F6" w:rsidR="001B2AE7" w:rsidRDefault="001B2AE7" w:rsidP="00376048">
            <w:pPr>
              <w:shd w:val="clear" w:color="auto" w:fill="FFFFFF"/>
              <w:spacing w:line="240" w:lineRule="auto"/>
              <w:contextualSpacing/>
              <w:rPr>
                <w:rFonts w:cs="Arial"/>
                <w:bCs/>
                <w:szCs w:val="20"/>
                <w:lang w:val="en-GB"/>
              </w:rPr>
            </w:pPr>
            <w:r>
              <w:rPr>
                <w:rFonts w:cs="Arial"/>
                <w:b/>
                <w:bCs/>
                <w:szCs w:val="20"/>
                <w:lang w:val="en-GB"/>
              </w:rPr>
              <w:t xml:space="preserve">a) </w:t>
            </w:r>
            <w:r w:rsidR="00F46B6D" w:rsidRPr="00F46B6D">
              <w:rPr>
                <w:rFonts w:cs="Arial"/>
                <w:bCs/>
                <w:szCs w:val="20"/>
                <w:lang w:val="en-GB"/>
              </w:rPr>
              <w:t>Cllr Rylett</w:t>
            </w:r>
            <w:r w:rsidR="00F46B6D">
              <w:rPr>
                <w:rFonts w:cs="Arial"/>
                <w:bCs/>
                <w:szCs w:val="20"/>
                <w:lang w:val="en-GB"/>
              </w:rPr>
              <w:t xml:space="preserve"> is on the Planning Committee and has advised that there is nothing to report for Cassington.  Cllr Rylett attended the Environmental Scrutiny Committee the main discussion was the problems that </w:t>
            </w:r>
            <w:r w:rsidR="000671A4">
              <w:rPr>
                <w:rFonts w:cs="Arial"/>
                <w:bCs/>
                <w:szCs w:val="20"/>
                <w:lang w:val="en-GB"/>
              </w:rPr>
              <w:t xml:space="preserve">people and other Parish Councils are having with Thames Water regards to drainage and flooding and the lack of response.  For the next meeting they have invited the Environment Agency, Thames Water. They have asked that peoples issues and problems.  Cllr Rylett has asked that if anyone has any issues or complaints to email him so that he would be able to forward in on the committee. </w:t>
            </w:r>
          </w:p>
          <w:p w14:paraId="5E52ABD8" w14:textId="24976C71" w:rsidR="00B352F3" w:rsidRDefault="00B352F3" w:rsidP="00376048">
            <w:pPr>
              <w:shd w:val="clear" w:color="auto" w:fill="FFFFFF"/>
              <w:spacing w:line="240" w:lineRule="auto"/>
              <w:contextualSpacing/>
              <w:rPr>
                <w:rFonts w:cs="Arial"/>
                <w:b/>
                <w:bCs/>
                <w:szCs w:val="20"/>
                <w:lang w:val="en-GB"/>
              </w:rPr>
            </w:pPr>
          </w:p>
          <w:p w14:paraId="6027DEE6" w14:textId="403EBCC6" w:rsidR="00B352F3" w:rsidRPr="00B352F3" w:rsidRDefault="00B352F3" w:rsidP="00376048">
            <w:pPr>
              <w:shd w:val="clear" w:color="auto" w:fill="FFFFFF"/>
              <w:spacing w:line="240" w:lineRule="auto"/>
              <w:contextualSpacing/>
              <w:rPr>
                <w:rFonts w:cs="Arial"/>
                <w:bCs/>
                <w:szCs w:val="20"/>
                <w:lang w:val="en-GB"/>
              </w:rPr>
            </w:pPr>
            <w:r>
              <w:rPr>
                <w:rFonts w:cs="Arial"/>
                <w:b/>
                <w:bCs/>
                <w:szCs w:val="20"/>
                <w:lang w:val="en-GB"/>
              </w:rPr>
              <w:t xml:space="preserve">Cllr Matthews </w:t>
            </w:r>
            <w:r w:rsidR="00795DEA">
              <w:rPr>
                <w:rFonts w:cs="Arial"/>
                <w:b/>
                <w:bCs/>
                <w:szCs w:val="20"/>
                <w:lang w:val="en-GB"/>
              </w:rPr>
              <w:t>–</w:t>
            </w:r>
            <w:r>
              <w:rPr>
                <w:rFonts w:cs="Arial"/>
                <w:b/>
                <w:bCs/>
                <w:szCs w:val="20"/>
                <w:lang w:val="en-GB"/>
              </w:rPr>
              <w:t xml:space="preserve"> </w:t>
            </w:r>
            <w:r w:rsidR="00795DEA">
              <w:rPr>
                <w:rFonts w:cs="Arial"/>
                <w:bCs/>
                <w:szCs w:val="20"/>
                <w:lang w:val="en-GB"/>
              </w:rPr>
              <w:t>Charlwell and OCC are looking at working together under one umbrella.  Which would be that the Chief Exec of Charlwell would also be the Chief Exec of OCC as well.</w:t>
            </w:r>
          </w:p>
          <w:p w14:paraId="1383E703" w14:textId="46421ADB" w:rsidR="001B2AE7" w:rsidRDefault="001B2AE7" w:rsidP="00376048">
            <w:pPr>
              <w:shd w:val="clear" w:color="auto" w:fill="FFFFFF"/>
              <w:spacing w:line="240" w:lineRule="auto"/>
              <w:contextualSpacing/>
              <w:rPr>
                <w:rFonts w:cs="Arial"/>
                <w:b/>
                <w:bCs/>
                <w:szCs w:val="20"/>
                <w:lang w:val="en-GB"/>
              </w:rPr>
            </w:pPr>
          </w:p>
          <w:p w14:paraId="710D294F" w14:textId="6966009E" w:rsidR="001B2AE7" w:rsidRPr="001B2AE7" w:rsidRDefault="001B2AE7" w:rsidP="00376048">
            <w:pPr>
              <w:shd w:val="clear" w:color="auto" w:fill="FFFFFF"/>
              <w:spacing w:line="240" w:lineRule="auto"/>
              <w:contextualSpacing/>
              <w:rPr>
                <w:rFonts w:cs="Arial"/>
                <w:bCs/>
                <w:szCs w:val="20"/>
                <w:lang w:val="en-GB"/>
              </w:rPr>
            </w:pPr>
            <w:r>
              <w:rPr>
                <w:rFonts w:cs="Arial"/>
                <w:b/>
                <w:bCs/>
                <w:szCs w:val="20"/>
                <w:lang w:val="en-GB"/>
              </w:rPr>
              <w:t xml:space="preserve">b) Speedwatch – </w:t>
            </w:r>
            <w:r>
              <w:rPr>
                <w:rFonts w:cs="Arial"/>
                <w:bCs/>
                <w:szCs w:val="20"/>
                <w:lang w:val="en-GB"/>
              </w:rPr>
              <w:t>Nothing to report</w:t>
            </w:r>
          </w:p>
          <w:p w14:paraId="314FCED4" w14:textId="32B08D05" w:rsidR="00B70CFC" w:rsidRDefault="00B70CFC" w:rsidP="00244EA0">
            <w:pPr>
              <w:shd w:val="clear" w:color="auto" w:fill="FFFFFF"/>
              <w:spacing w:line="240" w:lineRule="auto"/>
              <w:contextualSpacing/>
              <w:rPr>
                <w:rFonts w:cs="Arial"/>
                <w:bCs/>
                <w:szCs w:val="20"/>
                <w:lang w:val="en-GB"/>
              </w:rPr>
            </w:pPr>
          </w:p>
          <w:p w14:paraId="4DCBCFC6" w14:textId="77777777" w:rsidR="000671A4" w:rsidRDefault="001B2AE7" w:rsidP="001B2AE7">
            <w:pPr>
              <w:shd w:val="clear" w:color="auto" w:fill="FFFFFF"/>
              <w:spacing w:line="240" w:lineRule="auto"/>
              <w:contextualSpacing/>
              <w:rPr>
                <w:rFonts w:cs="Arial"/>
                <w:bCs/>
                <w:szCs w:val="20"/>
                <w:lang w:val="en-GB"/>
              </w:rPr>
            </w:pPr>
            <w:r>
              <w:rPr>
                <w:rFonts w:cs="Arial"/>
                <w:b/>
                <w:bCs/>
                <w:szCs w:val="20"/>
                <w:lang w:val="en-GB"/>
              </w:rPr>
              <w:t>c</w:t>
            </w:r>
            <w:r w:rsidR="00A0631B">
              <w:rPr>
                <w:rFonts w:cs="Arial"/>
                <w:b/>
                <w:bCs/>
                <w:szCs w:val="20"/>
                <w:lang w:val="en-GB"/>
              </w:rPr>
              <w:t>)</w:t>
            </w:r>
            <w:r>
              <w:rPr>
                <w:rFonts w:cs="Arial"/>
                <w:b/>
                <w:bCs/>
                <w:szCs w:val="20"/>
                <w:lang w:val="en-GB"/>
              </w:rPr>
              <w:t xml:space="preserve"> </w:t>
            </w:r>
            <w:r w:rsidR="00F4408D">
              <w:rPr>
                <w:rFonts w:cs="Arial"/>
                <w:b/>
                <w:bCs/>
                <w:szCs w:val="20"/>
                <w:lang w:val="en-GB"/>
              </w:rPr>
              <w:t>Neighbour Hood Watch</w:t>
            </w:r>
            <w:r w:rsidR="000671A4">
              <w:rPr>
                <w:rFonts w:cs="Arial"/>
                <w:b/>
                <w:bCs/>
                <w:szCs w:val="20"/>
                <w:lang w:val="en-GB"/>
              </w:rPr>
              <w:t xml:space="preserve"> –</w:t>
            </w:r>
            <w:r w:rsidR="00C80D38">
              <w:rPr>
                <w:rFonts w:cs="Arial"/>
                <w:b/>
                <w:bCs/>
                <w:szCs w:val="20"/>
                <w:lang w:val="en-GB"/>
              </w:rPr>
              <w:t xml:space="preserve"> </w:t>
            </w:r>
            <w:r w:rsidR="000671A4">
              <w:rPr>
                <w:rFonts w:cs="Arial"/>
                <w:bCs/>
                <w:szCs w:val="20"/>
                <w:lang w:val="en-GB"/>
              </w:rPr>
              <w:t>Cllr Perrin said that she didn’t have much to report as she has not been able to get through the Helen the PCSO.  Cllr Perrin would like to expand this to helping people within the village.  Cllr Perrin would like to organise a Neighbour Hood Watch meeting to discuss ideas.</w:t>
            </w:r>
          </w:p>
          <w:p w14:paraId="47BD2908" w14:textId="77777777" w:rsidR="000671A4" w:rsidRDefault="000671A4" w:rsidP="001B2AE7">
            <w:pPr>
              <w:shd w:val="clear" w:color="auto" w:fill="FFFFFF"/>
              <w:spacing w:line="240" w:lineRule="auto"/>
              <w:contextualSpacing/>
              <w:rPr>
                <w:rFonts w:cs="Arial"/>
                <w:b/>
                <w:bCs/>
                <w:szCs w:val="20"/>
                <w:lang w:val="en-GB"/>
              </w:rPr>
            </w:pPr>
          </w:p>
          <w:p w14:paraId="341E6C49" w14:textId="77777777" w:rsidR="00CE2184" w:rsidRDefault="000671A4" w:rsidP="001B2AE7">
            <w:pPr>
              <w:shd w:val="clear" w:color="auto" w:fill="FFFFFF"/>
              <w:spacing w:line="240" w:lineRule="auto"/>
              <w:contextualSpacing/>
              <w:rPr>
                <w:rFonts w:cs="Arial"/>
                <w:b/>
                <w:bCs/>
                <w:szCs w:val="20"/>
                <w:lang w:val="en-GB"/>
              </w:rPr>
            </w:pPr>
            <w:r>
              <w:rPr>
                <w:rFonts w:cs="Arial"/>
                <w:bCs/>
                <w:szCs w:val="20"/>
                <w:lang w:val="en-GB"/>
              </w:rPr>
              <w:t xml:space="preserve">Cllr King mentioned that she was up at the playing field and that Clare was trying to mow about 2ft of grass.  It was </w:t>
            </w:r>
            <w:r w:rsidR="00214B3E">
              <w:rPr>
                <w:rFonts w:cs="Arial"/>
                <w:bCs/>
                <w:szCs w:val="20"/>
                <w:lang w:val="en-GB"/>
              </w:rPr>
              <w:t>agreed</w:t>
            </w:r>
            <w:r>
              <w:rPr>
                <w:rFonts w:cs="Arial"/>
                <w:bCs/>
                <w:szCs w:val="20"/>
                <w:lang w:val="en-GB"/>
              </w:rPr>
              <w:t xml:space="preserve"> that the grass is mowed every three weeks.  Tracey to email Clare to organise this.</w:t>
            </w:r>
            <w:r w:rsidR="00C80D38">
              <w:rPr>
                <w:rFonts w:cs="Arial"/>
                <w:b/>
                <w:bCs/>
                <w:szCs w:val="20"/>
                <w:lang w:val="en-GB"/>
              </w:rPr>
              <w:t xml:space="preserve"> </w:t>
            </w:r>
          </w:p>
          <w:p w14:paraId="70A485BB" w14:textId="77777777" w:rsidR="00214B3E" w:rsidRDefault="00214B3E" w:rsidP="001B2AE7">
            <w:pPr>
              <w:shd w:val="clear" w:color="auto" w:fill="FFFFFF"/>
              <w:spacing w:line="240" w:lineRule="auto"/>
              <w:contextualSpacing/>
              <w:rPr>
                <w:rFonts w:cs="Arial"/>
                <w:bCs/>
                <w:szCs w:val="20"/>
                <w:lang w:val="en-GB"/>
              </w:rPr>
            </w:pPr>
          </w:p>
          <w:p w14:paraId="1600BD1C" w14:textId="615A21BF" w:rsidR="00214B3E" w:rsidRDefault="00214B3E" w:rsidP="001B2AE7">
            <w:pPr>
              <w:shd w:val="clear" w:color="auto" w:fill="FFFFFF"/>
              <w:spacing w:line="240" w:lineRule="auto"/>
              <w:contextualSpacing/>
              <w:rPr>
                <w:rFonts w:cs="Arial"/>
                <w:bCs/>
                <w:szCs w:val="20"/>
                <w:lang w:val="en-GB"/>
              </w:rPr>
            </w:pPr>
            <w:r>
              <w:rPr>
                <w:rFonts w:cs="Arial"/>
                <w:b/>
                <w:bCs/>
                <w:szCs w:val="20"/>
                <w:lang w:val="en-GB"/>
              </w:rPr>
              <w:lastRenderedPageBreak/>
              <w:t xml:space="preserve">d) Airspace – </w:t>
            </w:r>
            <w:r>
              <w:rPr>
                <w:rFonts w:cs="Arial"/>
                <w:bCs/>
                <w:szCs w:val="20"/>
                <w:lang w:val="en-GB"/>
              </w:rPr>
              <w:t>Cllr King has been to a meeting with regards to the Oxford City Airport and has reported that it is currently on hold pending a Civil Aviation Report.</w:t>
            </w:r>
          </w:p>
          <w:p w14:paraId="481C3FB3" w14:textId="77777777" w:rsidR="00214B3E" w:rsidRDefault="00214B3E" w:rsidP="001B2AE7">
            <w:pPr>
              <w:shd w:val="clear" w:color="auto" w:fill="FFFFFF"/>
              <w:spacing w:line="240" w:lineRule="auto"/>
              <w:contextualSpacing/>
              <w:rPr>
                <w:rFonts w:cs="Arial"/>
                <w:bCs/>
                <w:szCs w:val="20"/>
                <w:lang w:val="en-GB"/>
              </w:rPr>
            </w:pPr>
          </w:p>
          <w:p w14:paraId="17B97C65" w14:textId="4414DCC1" w:rsidR="00214B3E" w:rsidRDefault="00214B3E" w:rsidP="001B2AE7">
            <w:pPr>
              <w:shd w:val="clear" w:color="auto" w:fill="FFFFFF"/>
              <w:spacing w:line="240" w:lineRule="auto"/>
              <w:contextualSpacing/>
              <w:rPr>
                <w:rFonts w:cs="Arial"/>
                <w:bCs/>
                <w:szCs w:val="20"/>
                <w:lang w:val="en-GB"/>
              </w:rPr>
            </w:pPr>
            <w:r>
              <w:rPr>
                <w:rFonts w:cs="Arial"/>
                <w:b/>
                <w:bCs/>
                <w:szCs w:val="20"/>
                <w:lang w:val="en-GB"/>
              </w:rPr>
              <w:t xml:space="preserve">e) Sports and Social - </w:t>
            </w:r>
            <w:r>
              <w:rPr>
                <w:rFonts w:cs="Arial"/>
                <w:bCs/>
                <w:szCs w:val="20"/>
                <w:lang w:val="en-GB"/>
              </w:rPr>
              <w:t xml:space="preserve"> Cllr Thomas has advised that they are in the process of applying for a grant.  The Parish Council would need to be a signatory on the application. The application is to Wren. We are applying to buy more playground equipment for the older children and also to help with the Pavilion. We have been advised that we can split it into 2 separate applications.</w:t>
            </w:r>
          </w:p>
          <w:p w14:paraId="3937A7A4" w14:textId="77777777" w:rsidR="0030058E" w:rsidRDefault="00214B3E" w:rsidP="001B2AE7">
            <w:pPr>
              <w:shd w:val="clear" w:color="auto" w:fill="FFFFFF"/>
              <w:spacing w:line="240" w:lineRule="auto"/>
              <w:contextualSpacing/>
              <w:rPr>
                <w:rFonts w:cs="Arial"/>
                <w:bCs/>
                <w:szCs w:val="20"/>
                <w:lang w:val="en-GB"/>
              </w:rPr>
            </w:pPr>
            <w:r>
              <w:rPr>
                <w:rFonts w:cs="Arial"/>
                <w:bCs/>
                <w:szCs w:val="20"/>
                <w:lang w:val="en-GB"/>
              </w:rPr>
              <w:t xml:space="preserve">Suzi needs to have two signatures on the application. Cllr Thomas asked the Council if they would be happy that he signed the application on behalf of the Council and also to asked if another Councillor would also be happy to </w:t>
            </w:r>
            <w:r w:rsidR="0030058E">
              <w:rPr>
                <w:rFonts w:cs="Arial"/>
                <w:bCs/>
                <w:szCs w:val="20"/>
                <w:lang w:val="en-GB"/>
              </w:rPr>
              <w:t>sign. Cllr King agreed to the be other signatory.</w:t>
            </w:r>
          </w:p>
          <w:p w14:paraId="23A3DE3E" w14:textId="77777777" w:rsidR="0030058E" w:rsidRDefault="0030058E" w:rsidP="001B2AE7">
            <w:pPr>
              <w:shd w:val="clear" w:color="auto" w:fill="FFFFFF"/>
              <w:spacing w:line="240" w:lineRule="auto"/>
              <w:contextualSpacing/>
              <w:rPr>
                <w:rFonts w:cs="Arial"/>
                <w:bCs/>
                <w:szCs w:val="20"/>
                <w:lang w:val="en-GB"/>
              </w:rPr>
            </w:pPr>
          </w:p>
          <w:p w14:paraId="123BB239" w14:textId="7ACFAD64" w:rsidR="00214B3E" w:rsidRDefault="0030058E" w:rsidP="001B2AE7">
            <w:pPr>
              <w:shd w:val="clear" w:color="auto" w:fill="FFFFFF"/>
              <w:spacing w:line="240" w:lineRule="auto"/>
              <w:contextualSpacing/>
              <w:rPr>
                <w:rFonts w:cs="Arial"/>
                <w:bCs/>
                <w:szCs w:val="20"/>
                <w:lang w:val="en-GB"/>
              </w:rPr>
            </w:pPr>
            <w:r>
              <w:rPr>
                <w:rFonts w:cs="Arial"/>
                <w:b/>
                <w:bCs/>
                <w:szCs w:val="20"/>
                <w:lang w:val="en-GB"/>
              </w:rPr>
              <w:t xml:space="preserve">f) Ditches - </w:t>
            </w:r>
            <w:r>
              <w:rPr>
                <w:rFonts w:cs="Arial"/>
                <w:bCs/>
                <w:szCs w:val="20"/>
                <w:lang w:val="en-GB"/>
              </w:rPr>
              <w:t xml:space="preserve"> There have been various emails regarding the ditches and blanford fly. The Council have tried to find out who owns the ditch behind the school as they would have a obligation to clean their part of the ditch. A letter was sent to Land Registry and it came back with some information and who owns the ditch. – Tracey to write again to Land Registry and get some more information on who owns the land by the school.  The Blanford fly seems to last only through June.  Cllr Thomas has done some investigation and it seems that some </w:t>
            </w:r>
            <w:r w:rsidR="007953C2">
              <w:rPr>
                <w:rFonts w:cs="Arial"/>
                <w:bCs/>
                <w:szCs w:val="20"/>
                <w:lang w:val="en-GB"/>
              </w:rPr>
              <w:t>Parish’s</w:t>
            </w:r>
            <w:r>
              <w:rPr>
                <w:rFonts w:cs="Arial"/>
                <w:bCs/>
                <w:szCs w:val="20"/>
                <w:lang w:val="en-GB"/>
              </w:rPr>
              <w:t xml:space="preserve"> spray their ditches prior to the Blanford Fly coming along.</w:t>
            </w:r>
          </w:p>
          <w:p w14:paraId="4C928A5D" w14:textId="77777777" w:rsidR="0030058E" w:rsidRDefault="0030058E" w:rsidP="001B2AE7">
            <w:pPr>
              <w:shd w:val="clear" w:color="auto" w:fill="FFFFFF"/>
              <w:spacing w:line="240" w:lineRule="auto"/>
              <w:contextualSpacing/>
              <w:rPr>
                <w:rFonts w:cs="Arial"/>
                <w:bCs/>
                <w:szCs w:val="20"/>
                <w:lang w:val="en-GB"/>
              </w:rPr>
            </w:pPr>
          </w:p>
          <w:p w14:paraId="37614616" w14:textId="77777777" w:rsidR="0030058E" w:rsidRDefault="0030058E" w:rsidP="001B2AE7">
            <w:pPr>
              <w:shd w:val="clear" w:color="auto" w:fill="FFFFFF"/>
              <w:spacing w:line="240" w:lineRule="auto"/>
              <w:contextualSpacing/>
              <w:rPr>
                <w:rFonts w:cs="Arial"/>
                <w:bCs/>
                <w:szCs w:val="20"/>
                <w:lang w:val="en-GB"/>
              </w:rPr>
            </w:pPr>
            <w:r>
              <w:rPr>
                <w:rFonts w:cs="Arial"/>
                <w:b/>
                <w:bCs/>
                <w:szCs w:val="20"/>
                <w:lang w:val="en-GB"/>
              </w:rPr>
              <w:t xml:space="preserve">g) Blenheim – </w:t>
            </w:r>
            <w:r>
              <w:rPr>
                <w:rFonts w:cs="Arial"/>
                <w:bCs/>
                <w:szCs w:val="20"/>
                <w:lang w:val="en-GB"/>
              </w:rPr>
              <w:t xml:space="preserve">There has been a rumour going </w:t>
            </w:r>
            <w:r w:rsidR="00B352F3">
              <w:rPr>
                <w:rFonts w:cs="Arial"/>
                <w:bCs/>
                <w:szCs w:val="20"/>
                <w:lang w:val="en-GB"/>
              </w:rPr>
              <w:t>a</w:t>
            </w:r>
            <w:r>
              <w:rPr>
                <w:rFonts w:cs="Arial"/>
                <w:bCs/>
                <w:szCs w:val="20"/>
                <w:lang w:val="en-GB"/>
              </w:rPr>
              <w:t xml:space="preserve">round that </w:t>
            </w:r>
            <w:r w:rsidR="00B352F3">
              <w:rPr>
                <w:rFonts w:cs="Arial"/>
                <w:bCs/>
                <w:szCs w:val="20"/>
                <w:lang w:val="en-GB"/>
              </w:rPr>
              <w:t>Blenheim</w:t>
            </w:r>
            <w:r>
              <w:rPr>
                <w:rFonts w:cs="Arial"/>
                <w:bCs/>
                <w:szCs w:val="20"/>
                <w:lang w:val="en-GB"/>
              </w:rPr>
              <w:t xml:space="preserve"> has brought a house</w:t>
            </w:r>
            <w:r w:rsidR="00B352F3">
              <w:rPr>
                <w:rFonts w:cs="Arial"/>
                <w:bCs/>
                <w:szCs w:val="20"/>
                <w:lang w:val="en-GB"/>
              </w:rPr>
              <w:t xml:space="preserve"> in Elms Road.  Cllr Thomas has contacted Blenheim and they have brought 19 Elms Road. It seems that there is a long-term plan for them to be able to gain access to the land at the back and the allotments.</w:t>
            </w:r>
          </w:p>
          <w:p w14:paraId="5C7659F6" w14:textId="77777777" w:rsidR="00B352F3" w:rsidRDefault="00B352F3" w:rsidP="001B2AE7">
            <w:pPr>
              <w:shd w:val="clear" w:color="auto" w:fill="FFFFFF"/>
              <w:spacing w:line="240" w:lineRule="auto"/>
              <w:contextualSpacing/>
              <w:rPr>
                <w:rFonts w:cs="Arial"/>
                <w:bCs/>
                <w:szCs w:val="20"/>
                <w:lang w:val="en-GB"/>
              </w:rPr>
            </w:pPr>
          </w:p>
          <w:p w14:paraId="043DB825" w14:textId="5749BE0D" w:rsidR="00B352F3" w:rsidRPr="00B352F3" w:rsidRDefault="00B352F3" w:rsidP="001B2AE7">
            <w:pPr>
              <w:shd w:val="clear" w:color="auto" w:fill="FFFFFF"/>
              <w:spacing w:line="240" w:lineRule="auto"/>
              <w:contextualSpacing/>
              <w:rPr>
                <w:rFonts w:cs="Arial"/>
                <w:bCs/>
                <w:szCs w:val="20"/>
                <w:lang w:val="en-GB"/>
              </w:rPr>
            </w:pPr>
            <w:r>
              <w:rPr>
                <w:rFonts w:cs="Arial"/>
                <w:b/>
                <w:bCs/>
                <w:szCs w:val="20"/>
                <w:lang w:val="en-GB"/>
              </w:rPr>
              <w:t xml:space="preserve">h) Police Commissioner – </w:t>
            </w:r>
            <w:r>
              <w:rPr>
                <w:rFonts w:cs="Arial"/>
                <w:bCs/>
                <w:szCs w:val="20"/>
                <w:lang w:val="en-GB"/>
              </w:rPr>
              <w:t>Cllr Thomas received a reply from the Police Commissioner but it wasn’t very helpful so he is going to write again to the Chief Constable to find out why Cassington has gone from 4 to 1 PCSO.</w:t>
            </w:r>
          </w:p>
        </w:tc>
        <w:tc>
          <w:tcPr>
            <w:tcW w:w="426" w:type="dxa"/>
          </w:tcPr>
          <w:p w14:paraId="4ECE121F" w14:textId="77777777" w:rsidR="00B15C8A" w:rsidRDefault="00B15C8A" w:rsidP="00376048">
            <w:pPr>
              <w:spacing w:line="240" w:lineRule="auto"/>
              <w:contextualSpacing/>
              <w:rPr>
                <w:rFonts w:ascii="Tahoma" w:hAnsi="Tahoma" w:cs="Tahoma"/>
                <w:sz w:val="16"/>
                <w:szCs w:val="16"/>
                <w:lang w:val="en-GB"/>
              </w:rPr>
            </w:pPr>
          </w:p>
        </w:tc>
      </w:tr>
      <w:tr w:rsidR="00BF0103" w14:paraId="46BFA536" w14:textId="77777777" w:rsidTr="000F0911">
        <w:trPr>
          <w:trHeight w:val="1014"/>
        </w:trPr>
        <w:tc>
          <w:tcPr>
            <w:tcW w:w="841" w:type="dxa"/>
          </w:tcPr>
          <w:p w14:paraId="76B83936" w14:textId="031F9348" w:rsidR="00BF0103" w:rsidRPr="00F44D8B" w:rsidRDefault="00801C9E" w:rsidP="007D47F5">
            <w:pPr>
              <w:spacing w:line="240" w:lineRule="auto"/>
              <w:contextualSpacing/>
              <w:rPr>
                <w:b/>
                <w:sz w:val="16"/>
                <w:szCs w:val="16"/>
                <w:lang w:val="en-GB"/>
              </w:rPr>
            </w:pPr>
            <w:r>
              <w:rPr>
                <w:b/>
                <w:sz w:val="16"/>
                <w:szCs w:val="16"/>
                <w:lang w:val="en-GB"/>
              </w:rPr>
              <w:t>66</w:t>
            </w:r>
            <w:r w:rsidR="007D47F5">
              <w:rPr>
                <w:b/>
                <w:sz w:val="16"/>
                <w:szCs w:val="16"/>
                <w:lang w:val="en-GB"/>
              </w:rPr>
              <w:t>/18</w:t>
            </w:r>
          </w:p>
        </w:tc>
        <w:tc>
          <w:tcPr>
            <w:tcW w:w="8221" w:type="dxa"/>
          </w:tcPr>
          <w:p w14:paraId="30A68AE6" w14:textId="77777777" w:rsidR="00B929A2" w:rsidRDefault="00BF0103" w:rsidP="00A0631B">
            <w:pPr>
              <w:spacing w:line="240" w:lineRule="auto"/>
              <w:contextualSpacing/>
              <w:rPr>
                <w:rFonts w:cs="Arial"/>
                <w:b/>
                <w:bCs/>
                <w:szCs w:val="20"/>
                <w:u w:val="single"/>
                <w:lang w:val="en-GB"/>
              </w:rPr>
            </w:pPr>
            <w:r w:rsidRPr="0064154D">
              <w:rPr>
                <w:rFonts w:cs="Arial"/>
                <w:b/>
                <w:bCs/>
                <w:szCs w:val="20"/>
                <w:u w:val="single"/>
                <w:lang w:val="en-GB"/>
              </w:rPr>
              <w:t>QUESTIONS FROM THE PUBLIC:</w:t>
            </w:r>
          </w:p>
          <w:p w14:paraId="4F8AC2B0" w14:textId="77777777" w:rsidR="000F0911" w:rsidRDefault="000F0911" w:rsidP="003225C2">
            <w:pPr>
              <w:spacing w:line="240" w:lineRule="auto"/>
              <w:contextualSpacing/>
              <w:rPr>
                <w:rFonts w:cs="Arial"/>
                <w:bCs/>
                <w:szCs w:val="20"/>
                <w:lang w:val="en-GB"/>
              </w:rPr>
            </w:pPr>
          </w:p>
          <w:p w14:paraId="5EB7AEAF" w14:textId="77777777" w:rsidR="00795DEA" w:rsidRDefault="00795DEA" w:rsidP="003225C2">
            <w:pPr>
              <w:spacing w:line="240" w:lineRule="auto"/>
              <w:contextualSpacing/>
              <w:rPr>
                <w:rFonts w:cs="Arial"/>
                <w:bCs/>
                <w:szCs w:val="20"/>
                <w:lang w:val="en-GB"/>
              </w:rPr>
            </w:pPr>
            <w:r>
              <w:rPr>
                <w:rFonts w:cs="Arial"/>
                <w:bCs/>
                <w:szCs w:val="20"/>
                <w:lang w:val="en-GB"/>
              </w:rPr>
              <w:t>A question was raised as to when the hatching mark would be repainted as the traffic is getting terrible with people stopping across the junction.  Paul Wilson from OCC has advised that he hopes to link it in with other works that are being done.</w:t>
            </w:r>
          </w:p>
          <w:p w14:paraId="144C30F6" w14:textId="77777777" w:rsidR="007953C2" w:rsidRDefault="007953C2" w:rsidP="003225C2">
            <w:pPr>
              <w:spacing w:line="240" w:lineRule="auto"/>
              <w:contextualSpacing/>
              <w:rPr>
                <w:rFonts w:cs="Arial"/>
                <w:bCs/>
                <w:szCs w:val="20"/>
                <w:lang w:val="en-GB"/>
              </w:rPr>
            </w:pPr>
          </w:p>
          <w:p w14:paraId="229F502B" w14:textId="65C3FD37" w:rsidR="007953C2" w:rsidRPr="00667E96" w:rsidRDefault="007953C2" w:rsidP="003225C2">
            <w:pPr>
              <w:spacing w:line="240" w:lineRule="auto"/>
              <w:contextualSpacing/>
              <w:rPr>
                <w:rFonts w:cs="Arial"/>
                <w:bCs/>
                <w:szCs w:val="20"/>
                <w:lang w:val="en-GB"/>
              </w:rPr>
            </w:pPr>
            <w:r>
              <w:rPr>
                <w:rFonts w:cs="Arial"/>
                <w:bCs/>
                <w:szCs w:val="20"/>
                <w:lang w:val="en-GB"/>
              </w:rPr>
              <w:t>Issue with the timings of the traffic light at the junction. Cllr Thomas has advised that we have spoken to OCC regarding this.  As part of the consultation for the Bus Lane the lights  and junction have been added.</w:t>
            </w:r>
          </w:p>
        </w:tc>
        <w:tc>
          <w:tcPr>
            <w:tcW w:w="426" w:type="dxa"/>
          </w:tcPr>
          <w:p w14:paraId="54D33C5D" w14:textId="77777777" w:rsidR="00BF0103" w:rsidRDefault="00BF0103" w:rsidP="00376048">
            <w:pPr>
              <w:spacing w:line="240" w:lineRule="auto"/>
              <w:contextualSpacing/>
              <w:rPr>
                <w:sz w:val="24"/>
                <w:lang w:val="en-GB"/>
              </w:rPr>
            </w:pPr>
          </w:p>
        </w:tc>
      </w:tr>
      <w:tr w:rsidR="00BF0103" w14:paraId="347156AC" w14:textId="77777777" w:rsidTr="00B929A2">
        <w:trPr>
          <w:trHeight w:val="842"/>
        </w:trPr>
        <w:tc>
          <w:tcPr>
            <w:tcW w:w="841" w:type="dxa"/>
          </w:tcPr>
          <w:p w14:paraId="4131D1E6" w14:textId="2C65EEB3" w:rsidR="00BF0103" w:rsidRDefault="00801C9E" w:rsidP="00376048">
            <w:pPr>
              <w:spacing w:line="240" w:lineRule="auto"/>
              <w:contextualSpacing/>
              <w:rPr>
                <w:b/>
                <w:sz w:val="16"/>
                <w:szCs w:val="16"/>
                <w:lang w:val="en-GB"/>
              </w:rPr>
            </w:pPr>
            <w:r>
              <w:rPr>
                <w:b/>
                <w:sz w:val="16"/>
                <w:szCs w:val="16"/>
                <w:lang w:val="en-GB"/>
              </w:rPr>
              <w:t>67</w:t>
            </w:r>
            <w:r w:rsidR="007D47F5">
              <w:rPr>
                <w:b/>
                <w:sz w:val="16"/>
                <w:szCs w:val="16"/>
                <w:lang w:val="en-GB"/>
              </w:rPr>
              <w:t>/18</w:t>
            </w:r>
          </w:p>
        </w:tc>
        <w:tc>
          <w:tcPr>
            <w:tcW w:w="8221" w:type="dxa"/>
          </w:tcPr>
          <w:p w14:paraId="2F4E30C2" w14:textId="77777777" w:rsidR="00BF0103" w:rsidRDefault="00C71B25" w:rsidP="00376048">
            <w:pPr>
              <w:keepNext/>
              <w:tabs>
                <w:tab w:val="left" w:pos="425"/>
              </w:tabs>
              <w:spacing w:before="240" w:line="240" w:lineRule="auto"/>
              <w:ind w:right="-427"/>
              <w:contextualSpacing/>
              <w:rPr>
                <w:rFonts w:cs="Arial"/>
                <w:b/>
                <w:bCs/>
                <w:szCs w:val="20"/>
                <w:u w:val="single"/>
                <w:lang w:val="en-GB"/>
              </w:rPr>
            </w:pPr>
            <w:r w:rsidRPr="009742E8">
              <w:rPr>
                <w:rFonts w:cs="Arial"/>
                <w:b/>
                <w:bCs/>
                <w:szCs w:val="20"/>
                <w:u w:val="single"/>
                <w:lang w:val="en-GB"/>
              </w:rPr>
              <w:t>DITCHES DRAINAGE AND FLOODIN</w:t>
            </w:r>
            <w:r w:rsidR="000B718F">
              <w:rPr>
                <w:rFonts w:cs="Arial"/>
                <w:b/>
                <w:bCs/>
                <w:szCs w:val="20"/>
                <w:u w:val="single"/>
                <w:lang w:val="en-GB"/>
              </w:rPr>
              <w:t>G:</w:t>
            </w:r>
            <w:r w:rsidR="008872DF">
              <w:rPr>
                <w:rFonts w:cs="Arial"/>
                <w:b/>
                <w:bCs/>
                <w:szCs w:val="20"/>
                <w:u w:val="single"/>
                <w:lang w:val="en-GB"/>
              </w:rPr>
              <w:t xml:space="preserve"> </w:t>
            </w:r>
          </w:p>
          <w:p w14:paraId="7A877C1B" w14:textId="3AB10BF3" w:rsidR="00B929A2" w:rsidRDefault="00F55EF2" w:rsidP="00376048">
            <w:pPr>
              <w:keepNext/>
              <w:tabs>
                <w:tab w:val="left" w:pos="425"/>
              </w:tabs>
              <w:spacing w:before="240" w:line="240" w:lineRule="auto"/>
              <w:ind w:right="-427"/>
              <w:contextualSpacing/>
              <w:rPr>
                <w:rFonts w:cs="Arial"/>
                <w:bCs/>
                <w:szCs w:val="20"/>
                <w:lang w:val="en-GB"/>
              </w:rPr>
            </w:pPr>
            <w:r>
              <w:rPr>
                <w:rFonts w:cs="Arial"/>
                <w:bCs/>
                <w:szCs w:val="20"/>
                <w:lang w:val="en-GB"/>
              </w:rPr>
              <w:t>Yarnton Road the wooden fence is broken</w:t>
            </w:r>
            <w:r w:rsidR="00EA2AF9">
              <w:rPr>
                <w:rFonts w:cs="Arial"/>
                <w:bCs/>
                <w:szCs w:val="20"/>
                <w:lang w:val="en-GB"/>
              </w:rPr>
              <w:t xml:space="preserve"> – To get quotes for repair.</w:t>
            </w:r>
          </w:p>
          <w:p w14:paraId="352431BC" w14:textId="2D9E5014" w:rsidR="000F0911" w:rsidRDefault="000F0911" w:rsidP="00376048">
            <w:pPr>
              <w:keepNext/>
              <w:tabs>
                <w:tab w:val="left" w:pos="425"/>
              </w:tabs>
              <w:spacing w:before="240" w:line="240" w:lineRule="auto"/>
              <w:ind w:right="-427"/>
              <w:contextualSpacing/>
              <w:rPr>
                <w:rFonts w:cs="Arial"/>
                <w:bCs/>
                <w:szCs w:val="20"/>
                <w:lang w:val="en-GB"/>
              </w:rPr>
            </w:pPr>
          </w:p>
          <w:p w14:paraId="2D72E1D7" w14:textId="22464031" w:rsidR="00795DEA" w:rsidRDefault="00795DEA" w:rsidP="00376048">
            <w:pPr>
              <w:keepNext/>
              <w:tabs>
                <w:tab w:val="left" w:pos="425"/>
              </w:tabs>
              <w:spacing w:before="240" w:line="240" w:lineRule="auto"/>
              <w:ind w:right="-427"/>
              <w:contextualSpacing/>
              <w:rPr>
                <w:rFonts w:cs="Arial"/>
                <w:bCs/>
                <w:szCs w:val="20"/>
                <w:lang w:val="en-GB"/>
              </w:rPr>
            </w:pPr>
            <w:r>
              <w:rPr>
                <w:rFonts w:cs="Arial"/>
                <w:bCs/>
                <w:szCs w:val="20"/>
                <w:lang w:val="en-GB"/>
              </w:rPr>
              <w:t xml:space="preserve">Cllr Thomas has written to Steve </w:t>
            </w:r>
            <w:r w:rsidR="009B4D3D">
              <w:rPr>
                <w:rFonts w:cs="Arial"/>
                <w:bCs/>
                <w:szCs w:val="20"/>
                <w:lang w:val="en-GB"/>
              </w:rPr>
              <w:t>Robinson who is the Chief Exec of Thames Water and       has asked what Thames Water are going to do about the aged pipe that runs through Cassington as it is a blight on the Village.  Blenheim has also written to Thames Water.            Cllr Thomas has also contact Robert Court MP regarding this.  He has advised that he will    not get involved at this stage and to wait to see what reply we get back.  If the reply isn’t satisfactory then he will write to Thames Water himself.</w:t>
            </w:r>
          </w:p>
          <w:p w14:paraId="049D62AF" w14:textId="77777777" w:rsidR="00795DEA" w:rsidRDefault="00795DEA" w:rsidP="00376048">
            <w:pPr>
              <w:keepNext/>
              <w:tabs>
                <w:tab w:val="left" w:pos="425"/>
              </w:tabs>
              <w:spacing w:before="240" w:line="240" w:lineRule="auto"/>
              <w:ind w:right="-427"/>
              <w:contextualSpacing/>
              <w:rPr>
                <w:rFonts w:cs="Arial"/>
                <w:bCs/>
                <w:szCs w:val="20"/>
                <w:lang w:val="en-GB"/>
              </w:rPr>
            </w:pPr>
          </w:p>
          <w:p w14:paraId="1154EB31" w14:textId="103BD689" w:rsidR="005562CD" w:rsidRDefault="005562CD" w:rsidP="00376048">
            <w:pPr>
              <w:keepNext/>
              <w:tabs>
                <w:tab w:val="left" w:pos="425"/>
              </w:tabs>
              <w:spacing w:before="240" w:line="240" w:lineRule="auto"/>
              <w:ind w:right="-427"/>
              <w:contextualSpacing/>
              <w:rPr>
                <w:rFonts w:cs="Arial"/>
                <w:bCs/>
                <w:szCs w:val="20"/>
                <w:lang w:val="en-GB"/>
              </w:rPr>
            </w:pPr>
            <w:r>
              <w:rPr>
                <w:rFonts w:cs="Arial"/>
                <w:bCs/>
                <w:szCs w:val="20"/>
                <w:lang w:val="en-GB"/>
              </w:rPr>
              <w:t>Foxwell Court has been flooded due to the drainage system being blocked again,</w:t>
            </w:r>
            <w:r w:rsidR="005B0F17">
              <w:rPr>
                <w:rFonts w:cs="Arial"/>
                <w:bCs/>
                <w:szCs w:val="20"/>
                <w:lang w:val="en-GB"/>
              </w:rPr>
              <w:t xml:space="preserve"> It is something that OCC need to look at.</w:t>
            </w:r>
          </w:p>
          <w:p w14:paraId="65B151E6" w14:textId="1792EC7F" w:rsidR="000F0911" w:rsidRPr="00D44CB1" w:rsidRDefault="000F0911" w:rsidP="00376048">
            <w:pPr>
              <w:keepNext/>
              <w:tabs>
                <w:tab w:val="left" w:pos="425"/>
              </w:tabs>
              <w:spacing w:before="240" w:line="240" w:lineRule="auto"/>
              <w:ind w:right="-427"/>
              <w:contextualSpacing/>
              <w:rPr>
                <w:rFonts w:cs="Arial"/>
                <w:bCs/>
                <w:szCs w:val="20"/>
                <w:lang w:val="en-GB"/>
              </w:rPr>
            </w:pPr>
          </w:p>
        </w:tc>
        <w:tc>
          <w:tcPr>
            <w:tcW w:w="426" w:type="dxa"/>
          </w:tcPr>
          <w:p w14:paraId="5E9FD313" w14:textId="77777777" w:rsidR="00BF0103" w:rsidRDefault="00BF0103" w:rsidP="00376048">
            <w:pPr>
              <w:spacing w:line="240" w:lineRule="auto"/>
              <w:contextualSpacing/>
              <w:rPr>
                <w:sz w:val="24"/>
                <w:lang w:val="en-GB"/>
              </w:rPr>
            </w:pPr>
          </w:p>
        </w:tc>
      </w:tr>
      <w:tr w:rsidR="00BF0103" w14:paraId="5B39B734" w14:textId="77777777" w:rsidTr="00695CC0">
        <w:trPr>
          <w:trHeight w:val="699"/>
        </w:trPr>
        <w:tc>
          <w:tcPr>
            <w:tcW w:w="841" w:type="dxa"/>
          </w:tcPr>
          <w:p w14:paraId="7B16C4FF" w14:textId="034A6616" w:rsidR="00BF0103" w:rsidRDefault="00801C9E" w:rsidP="00376048">
            <w:pPr>
              <w:spacing w:line="240" w:lineRule="auto"/>
              <w:contextualSpacing/>
              <w:rPr>
                <w:b/>
                <w:sz w:val="16"/>
                <w:szCs w:val="16"/>
                <w:lang w:val="en-GB"/>
              </w:rPr>
            </w:pPr>
            <w:r>
              <w:rPr>
                <w:b/>
                <w:sz w:val="16"/>
                <w:szCs w:val="16"/>
                <w:lang w:val="en-GB"/>
              </w:rPr>
              <w:t>68</w:t>
            </w:r>
            <w:r w:rsidR="007D47F5">
              <w:rPr>
                <w:b/>
                <w:sz w:val="16"/>
                <w:szCs w:val="16"/>
                <w:lang w:val="en-GB"/>
              </w:rPr>
              <w:t>/18</w:t>
            </w:r>
          </w:p>
        </w:tc>
        <w:tc>
          <w:tcPr>
            <w:tcW w:w="8221" w:type="dxa"/>
          </w:tcPr>
          <w:p w14:paraId="3390538A" w14:textId="30585C2B" w:rsidR="004D0AA8" w:rsidRDefault="00C71B25" w:rsidP="00376048">
            <w:pPr>
              <w:keepNext/>
              <w:tabs>
                <w:tab w:val="left" w:pos="425"/>
              </w:tabs>
              <w:spacing w:before="240" w:line="240" w:lineRule="auto"/>
              <w:ind w:right="-427"/>
              <w:contextualSpacing/>
              <w:rPr>
                <w:rFonts w:cs="Arial"/>
                <w:b/>
                <w:bCs/>
                <w:szCs w:val="20"/>
                <w:u w:val="single"/>
                <w:lang w:val="en-GB"/>
              </w:rPr>
            </w:pPr>
            <w:r w:rsidRPr="0096510C">
              <w:rPr>
                <w:rFonts w:cs="Arial"/>
                <w:b/>
                <w:bCs/>
                <w:szCs w:val="20"/>
                <w:u w:val="single"/>
                <w:lang w:val="en-GB"/>
              </w:rPr>
              <w:t>MAINTENANCE</w:t>
            </w:r>
            <w:r w:rsidR="00CF07D0">
              <w:rPr>
                <w:rFonts w:cs="Arial"/>
                <w:b/>
                <w:bCs/>
                <w:szCs w:val="20"/>
                <w:u w:val="single"/>
                <w:lang w:val="en-GB"/>
              </w:rPr>
              <w:t>/GRANTS</w:t>
            </w:r>
            <w:r w:rsidRPr="0096510C">
              <w:rPr>
                <w:rFonts w:cs="Arial"/>
                <w:b/>
                <w:bCs/>
                <w:szCs w:val="20"/>
                <w:u w:val="single"/>
                <w:lang w:val="en-GB"/>
              </w:rPr>
              <w:t>:</w:t>
            </w:r>
            <w:r w:rsidR="004D0AA8">
              <w:rPr>
                <w:rFonts w:cs="Arial"/>
                <w:b/>
                <w:bCs/>
                <w:szCs w:val="20"/>
                <w:u w:val="single"/>
                <w:lang w:val="en-GB"/>
              </w:rPr>
              <w:t xml:space="preserve"> </w:t>
            </w:r>
          </w:p>
          <w:p w14:paraId="6B762E8F" w14:textId="21889E78" w:rsidR="00695CC0" w:rsidRPr="00CF07D0" w:rsidRDefault="00695CC0" w:rsidP="00244EA0">
            <w:pPr>
              <w:tabs>
                <w:tab w:val="left" w:pos="1365"/>
              </w:tabs>
              <w:rPr>
                <w:rFonts w:cs="Arial"/>
                <w:szCs w:val="20"/>
                <w:lang w:val="en-GB"/>
              </w:rPr>
            </w:pPr>
          </w:p>
        </w:tc>
        <w:tc>
          <w:tcPr>
            <w:tcW w:w="426" w:type="dxa"/>
          </w:tcPr>
          <w:p w14:paraId="696B7A24" w14:textId="77777777" w:rsidR="00BF0103" w:rsidRDefault="00BF0103" w:rsidP="00376048">
            <w:pPr>
              <w:spacing w:line="240" w:lineRule="auto"/>
              <w:contextualSpacing/>
              <w:rPr>
                <w:sz w:val="24"/>
                <w:lang w:val="en-GB"/>
              </w:rPr>
            </w:pPr>
          </w:p>
        </w:tc>
      </w:tr>
      <w:tr w:rsidR="00126BFC" w14:paraId="1990111D" w14:textId="77777777" w:rsidTr="00B929A2">
        <w:trPr>
          <w:trHeight w:val="553"/>
        </w:trPr>
        <w:tc>
          <w:tcPr>
            <w:tcW w:w="841" w:type="dxa"/>
          </w:tcPr>
          <w:p w14:paraId="503636F5" w14:textId="6BBD2E73" w:rsidR="00126BFC" w:rsidRDefault="00801C9E" w:rsidP="00376048">
            <w:pPr>
              <w:spacing w:line="240" w:lineRule="auto"/>
              <w:contextualSpacing/>
              <w:rPr>
                <w:b/>
                <w:sz w:val="16"/>
                <w:szCs w:val="16"/>
                <w:lang w:val="en-GB"/>
              </w:rPr>
            </w:pPr>
            <w:r>
              <w:rPr>
                <w:b/>
                <w:sz w:val="16"/>
                <w:szCs w:val="16"/>
                <w:lang w:val="en-GB"/>
              </w:rPr>
              <w:t>69</w:t>
            </w:r>
            <w:r w:rsidR="007D47F5">
              <w:rPr>
                <w:b/>
                <w:sz w:val="16"/>
                <w:szCs w:val="16"/>
                <w:lang w:val="en-GB"/>
              </w:rPr>
              <w:t>/18</w:t>
            </w:r>
          </w:p>
        </w:tc>
        <w:tc>
          <w:tcPr>
            <w:tcW w:w="8221" w:type="dxa"/>
          </w:tcPr>
          <w:p w14:paraId="54136A09" w14:textId="77777777" w:rsidR="000A5310" w:rsidRDefault="004933A2" w:rsidP="00244EA0">
            <w:pPr>
              <w:spacing w:line="240" w:lineRule="auto"/>
              <w:contextualSpacing/>
              <w:rPr>
                <w:b/>
                <w:lang w:val="en-GB"/>
              </w:rPr>
            </w:pPr>
            <w:r w:rsidRPr="004933A2">
              <w:rPr>
                <w:b/>
                <w:lang w:val="en-GB"/>
              </w:rPr>
              <w:t>TRAFFIC:</w:t>
            </w:r>
            <w:r w:rsidR="00126BFC" w:rsidRPr="004933A2">
              <w:rPr>
                <w:b/>
                <w:lang w:val="en-GB"/>
              </w:rPr>
              <w:t xml:space="preserve"> </w:t>
            </w:r>
          </w:p>
          <w:p w14:paraId="79854241" w14:textId="77777777" w:rsidR="00695CC0" w:rsidRDefault="00695CC0" w:rsidP="00244EA0">
            <w:pPr>
              <w:spacing w:line="240" w:lineRule="auto"/>
              <w:contextualSpacing/>
              <w:rPr>
                <w:b/>
                <w:lang w:val="en-GB"/>
              </w:rPr>
            </w:pPr>
          </w:p>
          <w:p w14:paraId="4AE73284" w14:textId="49D3EC9F" w:rsidR="00695CC0" w:rsidRPr="00695CC0" w:rsidRDefault="00695CC0" w:rsidP="00244EA0">
            <w:pPr>
              <w:spacing w:line="240" w:lineRule="auto"/>
              <w:contextualSpacing/>
              <w:rPr>
                <w:lang w:val="en-GB"/>
              </w:rPr>
            </w:pPr>
            <w:r>
              <w:rPr>
                <w:lang w:val="en-GB"/>
              </w:rPr>
              <w:t>Nothing Noted</w:t>
            </w:r>
          </w:p>
        </w:tc>
        <w:tc>
          <w:tcPr>
            <w:tcW w:w="426" w:type="dxa"/>
          </w:tcPr>
          <w:p w14:paraId="2289BFCE" w14:textId="77777777" w:rsidR="00126BFC" w:rsidRDefault="00126BFC" w:rsidP="00376048">
            <w:pPr>
              <w:spacing w:line="240" w:lineRule="auto"/>
              <w:contextualSpacing/>
              <w:rPr>
                <w:sz w:val="24"/>
                <w:lang w:val="en-GB"/>
              </w:rPr>
            </w:pPr>
          </w:p>
        </w:tc>
      </w:tr>
      <w:tr w:rsidR="00784699" w14:paraId="33D5765D" w14:textId="77777777" w:rsidTr="00B75DE2">
        <w:trPr>
          <w:trHeight w:val="115"/>
        </w:trPr>
        <w:tc>
          <w:tcPr>
            <w:tcW w:w="841" w:type="dxa"/>
          </w:tcPr>
          <w:p w14:paraId="46ED3FC1" w14:textId="3404C20F" w:rsidR="00784699" w:rsidRPr="007D47F5" w:rsidRDefault="00801C9E" w:rsidP="00376048">
            <w:pPr>
              <w:spacing w:line="240" w:lineRule="auto"/>
              <w:contextualSpacing/>
              <w:rPr>
                <w:b/>
                <w:sz w:val="16"/>
                <w:szCs w:val="16"/>
                <w:lang w:val="en-GB"/>
              </w:rPr>
            </w:pPr>
            <w:r>
              <w:rPr>
                <w:b/>
                <w:sz w:val="16"/>
                <w:szCs w:val="16"/>
                <w:lang w:val="en-GB"/>
              </w:rPr>
              <w:t>70</w:t>
            </w:r>
            <w:r w:rsidR="007D47F5" w:rsidRPr="007D47F5">
              <w:rPr>
                <w:b/>
                <w:sz w:val="16"/>
                <w:szCs w:val="16"/>
                <w:lang w:val="en-GB"/>
              </w:rPr>
              <w:t>/18</w:t>
            </w:r>
          </w:p>
        </w:tc>
        <w:tc>
          <w:tcPr>
            <w:tcW w:w="8221" w:type="dxa"/>
          </w:tcPr>
          <w:p w14:paraId="16B3AE20" w14:textId="64949F56" w:rsidR="001303CF" w:rsidRDefault="00784699" w:rsidP="00376048">
            <w:pPr>
              <w:tabs>
                <w:tab w:val="left" w:pos="282"/>
              </w:tabs>
              <w:spacing w:line="240" w:lineRule="auto"/>
              <w:ind w:right="-427"/>
              <w:contextualSpacing/>
              <w:rPr>
                <w:rFonts w:cs="Arial"/>
                <w:b/>
                <w:bCs/>
                <w:szCs w:val="20"/>
                <w:u w:val="single"/>
                <w:lang w:val="en-GB"/>
              </w:rPr>
            </w:pPr>
            <w:r>
              <w:rPr>
                <w:rFonts w:cs="Arial"/>
                <w:b/>
                <w:bCs/>
                <w:szCs w:val="20"/>
                <w:u w:val="single"/>
                <w:lang w:val="en-GB"/>
              </w:rPr>
              <w:t>PLAY AREA</w:t>
            </w:r>
            <w:r w:rsidR="00244EA0">
              <w:rPr>
                <w:rFonts w:cs="Arial"/>
                <w:b/>
                <w:bCs/>
                <w:szCs w:val="20"/>
                <w:u w:val="single"/>
                <w:lang w:val="en-GB"/>
              </w:rPr>
              <w:t>/PLAY FIELD</w:t>
            </w:r>
          </w:p>
          <w:p w14:paraId="5A7903A3" w14:textId="69D7D9C9" w:rsidR="00784699" w:rsidRDefault="001719B5" w:rsidP="00B929A2">
            <w:pPr>
              <w:tabs>
                <w:tab w:val="left" w:pos="282"/>
              </w:tabs>
              <w:spacing w:line="240" w:lineRule="auto"/>
              <w:ind w:right="-427"/>
              <w:contextualSpacing/>
              <w:rPr>
                <w:rFonts w:cs="Arial"/>
                <w:bCs/>
                <w:szCs w:val="20"/>
                <w:lang w:val="en-GB"/>
              </w:rPr>
            </w:pPr>
            <w:r>
              <w:rPr>
                <w:rFonts w:cs="Arial"/>
                <w:bCs/>
                <w:szCs w:val="20"/>
                <w:lang w:val="en-GB"/>
              </w:rPr>
              <w:t>Issue with the timber structure.  Needs to be looked at.</w:t>
            </w:r>
            <w:r w:rsidR="003225C2">
              <w:rPr>
                <w:rFonts w:cs="Arial"/>
                <w:bCs/>
                <w:szCs w:val="20"/>
                <w:lang w:val="en-GB"/>
              </w:rPr>
              <w:t xml:space="preserve"> Tracey to contact Greenfields for a quote.</w:t>
            </w:r>
          </w:p>
          <w:p w14:paraId="7E4EA6AB" w14:textId="7E7BF9A9" w:rsidR="00CC677E" w:rsidRDefault="003225C2" w:rsidP="00B929A2">
            <w:pPr>
              <w:tabs>
                <w:tab w:val="left" w:pos="282"/>
              </w:tabs>
              <w:spacing w:line="240" w:lineRule="auto"/>
              <w:ind w:right="-427"/>
              <w:contextualSpacing/>
              <w:rPr>
                <w:rFonts w:cs="Arial"/>
                <w:bCs/>
                <w:szCs w:val="20"/>
                <w:lang w:val="en-GB"/>
              </w:rPr>
            </w:pPr>
            <w:r>
              <w:rPr>
                <w:rFonts w:cs="Arial"/>
                <w:bCs/>
                <w:szCs w:val="20"/>
                <w:lang w:val="en-GB"/>
              </w:rPr>
              <w:t>Tracey to contact Andy to get the bark laid as soon as possible.</w:t>
            </w:r>
          </w:p>
          <w:p w14:paraId="57A6E2E8" w14:textId="08514F26" w:rsidR="001719B5" w:rsidRPr="00C62733" w:rsidRDefault="00CC677E" w:rsidP="00B929A2">
            <w:pPr>
              <w:tabs>
                <w:tab w:val="left" w:pos="282"/>
              </w:tabs>
              <w:spacing w:line="240" w:lineRule="auto"/>
              <w:ind w:right="-427"/>
              <w:contextualSpacing/>
              <w:rPr>
                <w:rFonts w:cs="Arial"/>
                <w:bCs/>
                <w:lang w:val="en-GB"/>
              </w:rPr>
            </w:pPr>
            <w:r>
              <w:rPr>
                <w:rFonts w:cs="Arial"/>
                <w:bCs/>
                <w:lang w:val="en-GB"/>
              </w:rPr>
              <w:t>Tracey to also contact Clare Want to make the arrangement that the grass is to be cut every 3 weeks.</w:t>
            </w:r>
          </w:p>
        </w:tc>
        <w:tc>
          <w:tcPr>
            <w:tcW w:w="426" w:type="dxa"/>
          </w:tcPr>
          <w:p w14:paraId="385BC65C" w14:textId="77777777" w:rsidR="00784699" w:rsidRDefault="00784699" w:rsidP="00376048">
            <w:pPr>
              <w:spacing w:line="240" w:lineRule="auto"/>
              <w:contextualSpacing/>
              <w:rPr>
                <w:lang w:val="en-GB"/>
              </w:rPr>
            </w:pPr>
          </w:p>
        </w:tc>
      </w:tr>
      <w:tr w:rsidR="00784699" w14:paraId="18E87CC1" w14:textId="77777777" w:rsidTr="007D47F5">
        <w:trPr>
          <w:trHeight w:val="3773"/>
        </w:trPr>
        <w:tc>
          <w:tcPr>
            <w:tcW w:w="841" w:type="dxa"/>
          </w:tcPr>
          <w:p w14:paraId="1F2A9771" w14:textId="74DD5EBC" w:rsidR="00784699" w:rsidRPr="00F44D8B" w:rsidRDefault="00801C9E" w:rsidP="00376048">
            <w:pPr>
              <w:spacing w:line="240" w:lineRule="auto"/>
              <w:contextualSpacing/>
              <w:rPr>
                <w:rFonts w:cs="Arial"/>
                <w:b/>
                <w:bCs/>
                <w:sz w:val="16"/>
                <w:szCs w:val="16"/>
                <w:lang w:val="en-GB"/>
              </w:rPr>
            </w:pPr>
            <w:r>
              <w:rPr>
                <w:rFonts w:cs="Arial"/>
                <w:b/>
                <w:bCs/>
                <w:sz w:val="16"/>
                <w:szCs w:val="16"/>
                <w:lang w:val="en-GB"/>
              </w:rPr>
              <w:lastRenderedPageBreak/>
              <w:t>71</w:t>
            </w:r>
            <w:r w:rsidR="007D47F5">
              <w:rPr>
                <w:rFonts w:cs="Arial"/>
                <w:b/>
                <w:bCs/>
                <w:sz w:val="16"/>
                <w:szCs w:val="16"/>
                <w:lang w:val="en-GB"/>
              </w:rPr>
              <w:t>/18</w:t>
            </w:r>
          </w:p>
        </w:tc>
        <w:tc>
          <w:tcPr>
            <w:tcW w:w="8221" w:type="dxa"/>
          </w:tcPr>
          <w:p w14:paraId="400092BB" w14:textId="77777777" w:rsidR="00784699" w:rsidRDefault="00784699" w:rsidP="00376048">
            <w:pPr>
              <w:spacing w:line="240" w:lineRule="auto"/>
              <w:contextualSpacing/>
              <w:rPr>
                <w:rFonts w:cs="Arial"/>
                <w:b/>
                <w:lang w:val="en-GB"/>
              </w:rPr>
            </w:pPr>
            <w:r w:rsidRPr="001C413C">
              <w:rPr>
                <w:rFonts w:cs="Arial"/>
                <w:b/>
                <w:u w:val="single"/>
                <w:lang w:val="en-GB"/>
              </w:rPr>
              <w:t>FINANCE</w:t>
            </w:r>
          </w:p>
          <w:p w14:paraId="7109F11D" w14:textId="77777777" w:rsidR="00784699" w:rsidRPr="008A725F" w:rsidRDefault="00784699" w:rsidP="00376048">
            <w:pPr>
              <w:numPr>
                <w:ilvl w:val="0"/>
                <w:numId w:val="12"/>
              </w:numPr>
              <w:spacing w:line="240" w:lineRule="auto"/>
              <w:contextualSpacing/>
              <w:rPr>
                <w:rFonts w:cs="Arial"/>
                <w:b/>
                <w:lang w:val="en-GB"/>
              </w:rPr>
            </w:pPr>
            <w:r w:rsidRPr="008A725F">
              <w:rPr>
                <w:rFonts w:cs="Arial"/>
                <w:b/>
                <w:lang w:val="en-GB"/>
              </w:rPr>
              <w:t>Payments:</w:t>
            </w:r>
          </w:p>
          <w:tbl>
            <w:tblPr>
              <w:tblStyle w:val="TableGrid"/>
              <w:tblW w:w="0" w:type="auto"/>
              <w:tblLayout w:type="fixed"/>
              <w:tblLook w:val="04A0" w:firstRow="1" w:lastRow="0" w:firstColumn="1" w:lastColumn="0" w:noHBand="0" w:noVBand="1"/>
            </w:tblPr>
            <w:tblGrid>
              <w:gridCol w:w="3004"/>
              <w:gridCol w:w="2410"/>
              <w:gridCol w:w="992"/>
            </w:tblGrid>
            <w:tr w:rsidR="007F1299" w14:paraId="333D8222" w14:textId="77777777" w:rsidTr="007F1299">
              <w:tc>
                <w:tcPr>
                  <w:tcW w:w="3004" w:type="dxa"/>
                  <w:shd w:val="clear" w:color="auto" w:fill="7F7F7F" w:themeFill="text1" w:themeFillTint="80"/>
                </w:tcPr>
                <w:p w14:paraId="041411DC" w14:textId="3E8CABD5" w:rsidR="007F1299" w:rsidRDefault="007F1299" w:rsidP="00376048">
                  <w:pPr>
                    <w:spacing w:line="240" w:lineRule="auto"/>
                    <w:contextualSpacing/>
                    <w:rPr>
                      <w:rFonts w:cs="Arial"/>
                      <w:bCs/>
                      <w:szCs w:val="20"/>
                      <w:lang w:val="en-GB"/>
                    </w:rPr>
                  </w:pPr>
                  <w:r>
                    <w:rPr>
                      <w:rFonts w:cs="Arial"/>
                      <w:bCs/>
                      <w:szCs w:val="20"/>
                      <w:lang w:val="en-GB"/>
                    </w:rPr>
                    <w:t>Name</w:t>
                  </w:r>
                </w:p>
              </w:tc>
              <w:tc>
                <w:tcPr>
                  <w:tcW w:w="2410" w:type="dxa"/>
                  <w:shd w:val="clear" w:color="auto" w:fill="7F7F7F" w:themeFill="text1" w:themeFillTint="80"/>
                </w:tcPr>
                <w:p w14:paraId="10FDD4CE" w14:textId="6BBD9192" w:rsidR="007F1299" w:rsidRDefault="007F1299" w:rsidP="00376048">
                  <w:pPr>
                    <w:spacing w:line="240" w:lineRule="auto"/>
                    <w:contextualSpacing/>
                    <w:rPr>
                      <w:rFonts w:cs="Arial"/>
                      <w:bCs/>
                      <w:szCs w:val="20"/>
                      <w:lang w:val="en-GB"/>
                    </w:rPr>
                  </w:pPr>
                  <w:r>
                    <w:rPr>
                      <w:rFonts w:cs="Arial"/>
                      <w:bCs/>
                      <w:szCs w:val="20"/>
                      <w:lang w:val="en-GB"/>
                    </w:rPr>
                    <w:t>Reason</w:t>
                  </w:r>
                </w:p>
              </w:tc>
              <w:tc>
                <w:tcPr>
                  <w:tcW w:w="992" w:type="dxa"/>
                  <w:shd w:val="clear" w:color="auto" w:fill="7F7F7F" w:themeFill="text1" w:themeFillTint="80"/>
                </w:tcPr>
                <w:p w14:paraId="74D998EE" w14:textId="4D15E769" w:rsidR="007F1299" w:rsidRDefault="007F1299" w:rsidP="00376048">
                  <w:pPr>
                    <w:spacing w:line="240" w:lineRule="auto"/>
                    <w:contextualSpacing/>
                    <w:rPr>
                      <w:rFonts w:cs="Arial"/>
                      <w:bCs/>
                      <w:szCs w:val="20"/>
                      <w:lang w:val="en-GB"/>
                    </w:rPr>
                  </w:pPr>
                  <w:r>
                    <w:rPr>
                      <w:rFonts w:cs="Arial"/>
                      <w:bCs/>
                      <w:szCs w:val="20"/>
                      <w:lang w:val="en-GB"/>
                    </w:rPr>
                    <w:t>Amount</w:t>
                  </w:r>
                </w:p>
              </w:tc>
            </w:tr>
            <w:tr w:rsidR="007F1299" w14:paraId="140B2196" w14:textId="77777777" w:rsidTr="007F1299">
              <w:tc>
                <w:tcPr>
                  <w:tcW w:w="3004" w:type="dxa"/>
                </w:tcPr>
                <w:p w14:paraId="59B611D1" w14:textId="1039AB6C" w:rsidR="007F1299" w:rsidRDefault="00CC677E" w:rsidP="00376048">
                  <w:pPr>
                    <w:spacing w:line="240" w:lineRule="auto"/>
                    <w:contextualSpacing/>
                    <w:rPr>
                      <w:rFonts w:cs="Arial"/>
                      <w:bCs/>
                      <w:szCs w:val="20"/>
                      <w:lang w:val="en-GB"/>
                    </w:rPr>
                  </w:pPr>
                  <w:r>
                    <w:rPr>
                      <w:rFonts w:cs="Arial"/>
                      <w:bCs/>
                      <w:szCs w:val="20"/>
                      <w:lang w:val="en-GB"/>
                    </w:rPr>
                    <w:t>Dax Hedges</w:t>
                  </w:r>
                </w:p>
              </w:tc>
              <w:tc>
                <w:tcPr>
                  <w:tcW w:w="2410" w:type="dxa"/>
                </w:tcPr>
                <w:p w14:paraId="38D66A00" w14:textId="26CD71FF" w:rsidR="007F1299" w:rsidRDefault="00CC677E" w:rsidP="00376048">
                  <w:pPr>
                    <w:spacing w:line="240" w:lineRule="auto"/>
                    <w:contextualSpacing/>
                    <w:rPr>
                      <w:rFonts w:cs="Arial"/>
                      <w:bCs/>
                      <w:szCs w:val="20"/>
                      <w:lang w:val="en-GB"/>
                    </w:rPr>
                  </w:pPr>
                  <w:r>
                    <w:rPr>
                      <w:rFonts w:cs="Arial"/>
                      <w:bCs/>
                      <w:szCs w:val="20"/>
                      <w:lang w:val="en-GB"/>
                    </w:rPr>
                    <w:t>Cutting of Hedge by St Peter School</w:t>
                  </w:r>
                </w:p>
              </w:tc>
              <w:tc>
                <w:tcPr>
                  <w:tcW w:w="992" w:type="dxa"/>
                </w:tcPr>
                <w:p w14:paraId="14AD4B22" w14:textId="299C91F9" w:rsidR="007F1299" w:rsidRDefault="00CC677E" w:rsidP="00376048">
                  <w:pPr>
                    <w:spacing w:line="240" w:lineRule="auto"/>
                    <w:contextualSpacing/>
                    <w:rPr>
                      <w:rFonts w:cs="Arial"/>
                      <w:bCs/>
                      <w:szCs w:val="20"/>
                      <w:lang w:val="en-GB"/>
                    </w:rPr>
                  </w:pPr>
                  <w:r>
                    <w:rPr>
                      <w:rFonts w:cs="Arial"/>
                      <w:bCs/>
                      <w:szCs w:val="20"/>
                      <w:lang w:val="en-GB"/>
                    </w:rPr>
                    <w:t>£450</w:t>
                  </w:r>
                </w:p>
              </w:tc>
            </w:tr>
            <w:tr w:rsidR="007F1299" w14:paraId="2B51B6A4" w14:textId="77777777" w:rsidTr="007F1299">
              <w:tc>
                <w:tcPr>
                  <w:tcW w:w="3004" w:type="dxa"/>
                </w:tcPr>
                <w:p w14:paraId="0A142EF1" w14:textId="410422C5" w:rsidR="007F1299" w:rsidRDefault="00CC677E" w:rsidP="00376048">
                  <w:pPr>
                    <w:spacing w:line="240" w:lineRule="auto"/>
                    <w:contextualSpacing/>
                    <w:rPr>
                      <w:rFonts w:cs="Arial"/>
                      <w:bCs/>
                      <w:szCs w:val="20"/>
                      <w:lang w:val="en-GB"/>
                    </w:rPr>
                  </w:pPr>
                  <w:r>
                    <w:rPr>
                      <w:rFonts w:cs="Arial"/>
                      <w:bCs/>
                      <w:szCs w:val="20"/>
                      <w:lang w:val="en-GB"/>
                    </w:rPr>
                    <w:t>Tracey Cameron</w:t>
                  </w:r>
                </w:p>
              </w:tc>
              <w:tc>
                <w:tcPr>
                  <w:tcW w:w="2410" w:type="dxa"/>
                </w:tcPr>
                <w:p w14:paraId="435996E9" w14:textId="3CD62263" w:rsidR="007F1299" w:rsidRDefault="00CC677E" w:rsidP="00376048">
                  <w:pPr>
                    <w:spacing w:line="240" w:lineRule="auto"/>
                    <w:contextualSpacing/>
                    <w:rPr>
                      <w:rFonts w:cs="Arial"/>
                      <w:bCs/>
                      <w:szCs w:val="20"/>
                      <w:lang w:val="en-GB"/>
                    </w:rPr>
                  </w:pPr>
                  <w:r>
                    <w:rPr>
                      <w:rFonts w:cs="Arial"/>
                      <w:bCs/>
                      <w:szCs w:val="20"/>
                      <w:lang w:val="en-GB"/>
                    </w:rPr>
                    <w:t>Clerk Salary</w:t>
                  </w:r>
                </w:p>
              </w:tc>
              <w:tc>
                <w:tcPr>
                  <w:tcW w:w="992" w:type="dxa"/>
                </w:tcPr>
                <w:p w14:paraId="5EFF4DCC" w14:textId="1264AF13" w:rsidR="007F1299" w:rsidRDefault="00CC677E" w:rsidP="00376048">
                  <w:pPr>
                    <w:spacing w:line="240" w:lineRule="auto"/>
                    <w:contextualSpacing/>
                    <w:rPr>
                      <w:rFonts w:cs="Arial"/>
                      <w:bCs/>
                      <w:szCs w:val="20"/>
                      <w:lang w:val="en-GB"/>
                    </w:rPr>
                  </w:pPr>
                  <w:r>
                    <w:rPr>
                      <w:rFonts w:cs="Arial"/>
                      <w:bCs/>
                      <w:szCs w:val="20"/>
                      <w:lang w:val="en-GB"/>
                    </w:rPr>
                    <w:t>£454.50</w:t>
                  </w:r>
                </w:p>
              </w:tc>
            </w:tr>
            <w:tr w:rsidR="007F1299" w14:paraId="6A33EA52" w14:textId="77777777" w:rsidTr="007F1299">
              <w:tc>
                <w:tcPr>
                  <w:tcW w:w="3004" w:type="dxa"/>
                </w:tcPr>
                <w:p w14:paraId="78D882B9" w14:textId="53C9787D" w:rsidR="007F1299" w:rsidRDefault="00CC677E" w:rsidP="00376048">
                  <w:pPr>
                    <w:spacing w:line="240" w:lineRule="auto"/>
                    <w:contextualSpacing/>
                    <w:rPr>
                      <w:rFonts w:cs="Arial"/>
                      <w:bCs/>
                      <w:szCs w:val="20"/>
                      <w:lang w:val="en-GB"/>
                    </w:rPr>
                  </w:pPr>
                  <w:r>
                    <w:rPr>
                      <w:rFonts w:cs="Arial"/>
                      <w:bCs/>
                      <w:szCs w:val="20"/>
                      <w:lang w:val="en-GB"/>
                    </w:rPr>
                    <w:t>Greenfields</w:t>
                  </w:r>
                </w:p>
              </w:tc>
              <w:tc>
                <w:tcPr>
                  <w:tcW w:w="2410" w:type="dxa"/>
                </w:tcPr>
                <w:p w14:paraId="251BE88C" w14:textId="0F80714E" w:rsidR="007F1299" w:rsidRDefault="00CC677E" w:rsidP="00376048">
                  <w:pPr>
                    <w:spacing w:line="240" w:lineRule="auto"/>
                    <w:contextualSpacing/>
                    <w:rPr>
                      <w:rFonts w:cs="Arial"/>
                      <w:bCs/>
                      <w:szCs w:val="20"/>
                      <w:lang w:val="en-GB"/>
                    </w:rPr>
                  </w:pPr>
                  <w:r>
                    <w:rPr>
                      <w:rFonts w:cs="Arial"/>
                      <w:bCs/>
                      <w:szCs w:val="20"/>
                      <w:lang w:val="en-GB"/>
                    </w:rPr>
                    <w:t>Tree Survey</w:t>
                  </w:r>
                </w:p>
              </w:tc>
              <w:tc>
                <w:tcPr>
                  <w:tcW w:w="992" w:type="dxa"/>
                </w:tcPr>
                <w:p w14:paraId="3AB507B8" w14:textId="66DF10CD" w:rsidR="00A0631B" w:rsidRDefault="00CC677E" w:rsidP="00376048">
                  <w:pPr>
                    <w:spacing w:line="240" w:lineRule="auto"/>
                    <w:contextualSpacing/>
                    <w:rPr>
                      <w:rFonts w:cs="Arial"/>
                      <w:bCs/>
                      <w:szCs w:val="20"/>
                      <w:lang w:val="en-GB"/>
                    </w:rPr>
                  </w:pPr>
                  <w:r>
                    <w:rPr>
                      <w:rFonts w:cs="Arial"/>
                      <w:bCs/>
                      <w:szCs w:val="20"/>
                      <w:lang w:val="en-GB"/>
                    </w:rPr>
                    <w:t>£132.00</w:t>
                  </w:r>
                </w:p>
              </w:tc>
            </w:tr>
            <w:tr w:rsidR="007F1299" w14:paraId="346A44CD" w14:textId="77777777" w:rsidTr="007F1299">
              <w:tc>
                <w:tcPr>
                  <w:tcW w:w="3004" w:type="dxa"/>
                </w:tcPr>
                <w:p w14:paraId="64B13284" w14:textId="56D2C083" w:rsidR="007F1299" w:rsidRDefault="00CC677E" w:rsidP="00376048">
                  <w:pPr>
                    <w:spacing w:line="240" w:lineRule="auto"/>
                    <w:contextualSpacing/>
                    <w:rPr>
                      <w:rFonts w:cs="Arial"/>
                      <w:bCs/>
                      <w:szCs w:val="20"/>
                      <w:lang w:val="en-GB"/>
                    </w:rPr>
                  </w:pPr>
                  <w:r>
                    <w:rPr>
                      <w:rFonts w:cs="Arial"/>
                      <w:bCs/>
                      <w:szCs w:val="20"/>
                      <w:lang w:val="en-GB"/>
                    </w:rPr>
                    <w:t>David Casey</w:t>
                  </w:r>
                </w:p>
              </w:tc>
              <w:tc>
                <w:tcPr>
                  <w:tcW w:w="2410" w:type="dxa"/>
                </w:tcPr>
                <w:p w14:paraId="7CEBCCEA" w14:textId="37B34708" w:rsidR="007F1299" w:rsidRDefault="00CC677E" w:rsidP="00376048">
                  <w:pPr>
                    <w:spacing w:line="240" w:lineRule="auto"/>
                    <w:contextualSpacing/>
                    <w:rPr>
                      <w:rFonts w:cs="Arial"/>
                      <w:bCs/>
                      <w:szCs w:val="20"/>
                      <w:lang w:val="en-GB"/>
                    </w:rPr>
                  </w:pPr>
                  <w:r>
                    <w:rPr>
                      <w:rFonts w:cs="Arial"/>
                      <w:bCs/>
                      <w:szCs w:val="20"/>
                      <w:lang w:val="en-GB"/>
                    </w:rPr>
                    <w:t>Clerk Salary</w:t>
                  </w:r>
                </w:p>
              </w:tc>
              <w:tc>
                <w:tcPr>
                  <w:tcW w:w="992" w:type="dxa"/>
                </w:tcPr>
                <w:p w14:paraId="7D211A7A" w14:textId="465BD1E1" w:rsidR="00CC677E" w:rsidRDefault="00CC677E" w:rsidP="00376048">
                  <w:pPr>
                    <w:spacing w:line="240" w:lineRule="auto"/>
                    <w:contextualSpacing/>
                    <w:rPr>
                      <w:rFonts w:cs="Arial"/>
                      <w:bCs/>
                      <w:szCs w:val="20"/>
                      <w:lang w:val="en-GB"/>
                    </w:rPr>
                  </w:pPr>
                  <w:r>
                    <w:rPr>
                      <w:rFonts w:cs="Arial"/>
                      <w:bCs/>
                      <w:szCs w:val="20"/>
                      <w:lang w:val="en-GB"/>
                    </w:rPr>
                    <w:t>£246.83</w:t>
                  </w:r>
                </w:p>
              </w:tc>
            </w:tr>
            <w:tr w:rsidR="007F1299" w14:paraId="37292C03" w14:textId="77777777" w:rsidTr="007F1299">
              <w:tc>
                <w:tcPr>
                  <w:tcW w:w="3004" w:type="dxa"/>
                </w:tcPr>
                <w:p w14:paraId="6BDE397F" w14:textId="719D5F3D" w:rsidR="007F1299" w:rsidRDefault="00CC677E" w:rsidP="00376048">
                  <w:pPr>
                    <w:spacing w:line="240" w:lineRule="auto"/>
                    <w:contextualSpacing/>
                    <w:rPr>
                      <w:rFonts w:cs="Arial"/>
                      <w:bCs/>
                      <w:szCs w:val="20"/>
                      <w:lang w:val="en-GB"/>
                    </w:rPr>
                  </w:pPr>
                  <w:r>
                    <w:rPr>
                      <w:rFonts w:cs="Arial"/>
                      <w:bCs/>
                      <w:szCs w:val="20"/>
                      <w:lang w:val="en-GB"/>
                    </w:rPr>
                    <w:t>Adrian Tyler</w:t>
                  </w:r>
                </w:p>
              </w:tc>
              <w:tc>
                <w:tcPr>
                  <w:tcW w:w="2410" w:type="dxa"/>
                </w:tcPr>
                <w:p w14:paraId="4750B2D9" w14:textId="7C5EA6F5" w:rsidR="007F1299" w:rsidRDefault="00CC677E" w:rsidP="00376048">
                  <w:pPr>
                    <w:spacing w:line="240" w:lineRule="auto"/>
                    <w:contextualSpacing/>
                    <w:rPr>
                      <w:rFonts w:cs="Arial"/>
                      <w:bCs/>
                      <w:szCs w:val="20"/>
                      <w:lang w:val="en-GB"/>
                    </w:rPr>
                  </w:pPr>
                  <w:r>
                    <w:rPr>
                      <w:rFonts w:cs="Arial"/>
                      <w:bCs/>
                      <w:szCs w:val="20"/>
                      <w:lang w:val="en-GB"/>
                    </w:rPr>
                    <w:t>Grass Cutting at the Burial Ground</w:t>
                  </w:r>
                </w:p>
              </w:tc>
              <w:tc>
                <w:tcPr>
                  <w:tcW w:w="992" w:type="dxa"/>
                </w:tcPr>
                <w:p w14:paraId="7DEA1674" w14:textId="677DC49D" w:rsidR="007F1299" w:rsidRDefault="00CC677E" w:rsidP="00376048">
                  <w:pPr>
                    <w:spacing w:line="240" w:lineRule="auto"/>
                    <w:contextualSpacing/>
                    <w:rPr>
                      <w:rFonts w:cs="Arial"/>
                      <w:bCs/>
                      <w:szCs w:val="20"/>
                      <w:lang w:val="en-GB"/>
                    </w:rPr>
                  </w:pPr>
                  <w:r>
                    <w:rPr>
                      <w:rFonts w:cs="Arial"/>
                      <w:bCs/>
                      <w:szCs w:val="20"/>
                      <w:lang w:val="en-GB"/>
                    </w:rPr>
                    <w:t>£290.00</w:t>
                  </w:r>
                </w:p>
              </w:tc>
            </w:tr>
            <w:tr w:rsidR="007F1299" w14:paraId="154F6BE0" w14:textId="77777777" w:rsidTr="007F1299">
              <w:tc>
                <w:tcPr>
                  <w:tcW w:w="3004" w:type="dxa"/>
                </w:tcPr>
                <w:p w14:paraId="418A36CC" w14:textId="533A0233" w:rsidR="007F1299" w:rsidRDefault="00CC677E" w:rsidP="00376048">
                  <w:pPr>
                    <w:spacing w:line="240" w:lineRule="auto"/>
                    <w:contextualSpacing/>
                    <w:rPr>
                      <w:rFonts w:cs="Arial"/>
                      <w:bCs/>
                      <w:szCs w:val="20"/>
                      <w:lang w:val="en-GB"/>
                    </w:rPr>
                  </w:pPr>
                  <w:r>
                    <w:rPr>
                      <w:rFonts w:cs="Arial"/>
                      <w:bCs/>
                      <w:szCs w:val="20"/>
                      <w:lang w:val="en-GB"/>
                    </w:rPr>
                    <w:t>Julie Perrin</w:t>
                  </w:r>
                </w:p>
              </w:tc>
              <w:tc>
                <w:tcPr>
                  <w:tcW w:w="2410" w:type="dxa"/>
                </w:tcPr>
                <w:p w14:paraId="6E65036D" w14:textId="4FC20276" w:rsidR="007F1299" w:rsidRDefault="00CC677E" w:rsidP="00376048">
                  <w:pPr>
                    <w:spacing w:line="240" w:lineRule="auto"/>
                    <w:contextualSpacing/>
                    <w:rPr>
                      <w:rFonts w:cs="Arial"/>
                      <w:bCs/>
                      <w:szCs w:val="20"/>
                      <w:lang w:val="en-GB"/>
                    </w:rPr>
                  </w:pPr>
                  <w:r>
                    <w:rPr>
                      <w:rFonts w:cs="Arial"/>
                      <w:bCs/>
                      <w:szCs w:val="20"/>
                      <w:lang w:val="en-GB"/>
                    </w:rPr>
                    <w:t>Plaque Engraving</w:t>
                  </w:r>
                </w:p>
              </w:tc>
              <w:tc>
                <w:tcPr>
                  <w:tcW w:w="992" w:type="dxa"/>
                </w:tcPr>
                <w:p w14:paraId="34416C34" w14:textId="4B20BAF5" w:rsidR="007F1299" w:rsidRDefault="00CC677E" w:rsidP="00376048">
                  <w:pPr>
                    <w:spacing w:line="240" w:lineRule="auto"/>
                    <w:contextualSpacing/>
                    <w:rPr>
                      <w:rFonts w:cs="Arial"/>
                      <w:bCs/>
                      <w:szCs w:val="20"/>
                      <w:lang w:val="en-GB"/>
                    </w:rPr>
                  </w:pPr>
                  <w:r>
                    <w:rPr>
                      <w:rFonts w:cs="Arial"/>
                      <w:bCs/>
                      <w:szCs w:val="20"/>
                      <w:lang w:val="en-GB"/>
                    </w:rPr>
                    <w:t>£149.70</w:t>
                  </w:r>
                </w:p>
              </w:tc>
            </w:tr>
          </w:tbl>
          <w:p w14:paraId="7BC58FDC" w14:textId="77777777" w:rsidR="00CD2BA0" w:rsidRPr="00217BFF" w:rsidRDefault="00CD2BA0" w:rsidP="00376048">
            <w:pPr>
              <w:spacing w:line="240" w:lineRule="auto"/>
              <w:contextualSpacing/>
              <w:rPr>
                <w:rFonts w:cs="Arial"/>
                <w:bCs/>
                <w:szCs w:val="20"/>
                <w:lang w:val="en-GB"/>
              </w:rPr>
            </w:pPr>
          </w:p>
          <w:p w14:paraId="67E2D09E" w14:textId="77777777" w:rsidR="001303CF" w:rsidRDefault="004933A2" w:rsidP="00376048">
            <w:pPr>
              <w:spacing w:line="240" w:lineRule="auto"/>
              <w:ind w:left="1440" w:hanging="1440"/>
              <w:contextualSpacing/>
              <w:rPr>
                <w:rFonts w:cs="Arial"/>
                <w:bCs/>
                <w:szCs w:val="20"/>
              </w:rPr>
            </w:pPr>
            <w:r>
              <w:rPr>
                <w:rFonts w:cs="Arial"/>
                <w:bCs/>
                <w:szCs w:val="20"/>
              </w:rPr>
              <w:t xml:space="preserve"> </w:t>
            </w:r>
          </w:p>
          <w:p w14:paraId="7BD331A5" w14:textId="231D7856" w:rsidR="00D80E5C" w:rsidRDefault="00D80E5C" w:rsidP="00376048">
            <w:pPr>
              <w:shd w:val="clear" w:color="auto" w:fill="FFFFFF"/>
              <w:spacing w:line="240" w:lineRule="auto"/>
              <w:contextualSpacing/>
              <w:rPr>
                <w:rFonts w:cs="Arial"/>
                <w:bCs/>
                <w:lang w:val="en-GB"/>
              </w:rPr>
            </w:pPr>
            <w:r>
              <w:rPr>
                <w:rFonts w:cs="Arial"/>
                <w:b/>
                <w:noProof/>
              </w:rPr>
              <w:t xml:space="preserve">b) </w:t>
            </w:r>
            <w:r w:rsidRPr="00BC5656">
              <w:rPr>
                <w:rFonts w:cs="Arial"/>
                <w:b/>
                <w:bCs/>
                <w:lang w:val="en-GB"/>
              </w:rPr>
              <w:t>Income</w:t>
            </w:r>
            <w:r>
              <w:rPr>
                <w:rFonts w:cs="Arial"/>
                <w:b/>
                <w:bCs/>
                <w:lang w:val="en-GB"/>
              </w:rPr>
              <w:t xml:space="preserve">: </w:t>
            </w:r>
          </w:p>
          <w:tbl>
            <w:tblPr>
              <w:tblStyle w:val="TableGrid"/>
              <w:tblW w:w="0" w:type="auto"/>
              <w:tblLayout w:type="fixed"/>
              <w:tblLook w:val="04A0" w:firstRow="1" w:lastRow="0" w:firstColumn="1" w:lastColumn="0" w:noHBand="0" w:noVBand="1"/>
            </w:tblPr>
            <w:tblGrid>
              <w:gridCol w:w="6690"/>
              <w:gridCol w:w="1305"/>
            </w:tblGrid>
            <w:tr w:rsidR="00F02412" w14:paraId="5B2C3811" w14:textId="77777777" w:rsidTr="00F02412">
              <w:tc>
                <w:tcPr>
                  <w:tcW w:w="6690" w:type="dxa"/>
                  <w:shd w:val="clear" w:color="auto" w:fill="808080" w:themeFill="background1" w:themeFillShade="80"/>
                </w:tcPr>
                <w:p w14:paraId="2547E151" w14:textId="7B6BA070" w:rsidR="00F02412" w:rsidRDefault="00F02412" w:rsidP="00376048">
                  <w:pPr>
                    <w:spacing w:line="240" w:lineRule="auto"/>
                    <w:contextualSpacing/>
                    <w:rPr>
                      <w:rFonts w:cs="Arial"/>
                      <w:color w:val="000000"/>
                      <w:kern w:val="0"/>
                      <w:lang w:val="en-GB" w:eastAsia="en-GB"/>
                    </w:rPr>
                  </w:pPr>
                  <w:r>
                    <w:rPr>
                      <w:rFonts w:cs="Arial"/>
                      <w:color w:val="000000"/>
                      <w:kern w:val="0"/>
                      <w:lang w:val="en-GB" w:eastAsia="en-GB"/>
                    </w:rPr>
                    <w:t>Individual/Company</w:t>
                  </w:r>
                </w:p>
              </w:tc>
              <w:tc>
                <w:tcPr>
                  <w:tcW w:w="1305" w:type="dxa"/>
                  <w:shd w:val="clear" w:color="auto" w:fill="808080" w:themeFill="background1" w:themeFillShade="80"/>
                </w:tcPr>
                <w:p w14:paraId="519BA595" w14:textId="28A7E799" w:rsidR="00F02412" w:rsidRDefault="00F02412" w:rsidP="00376048">
                  <w:pPr>
                    <w:spacing w:line="240" w:lineRule="auto"/>
                    <w:contextualSpacing/>
                    <w:rPr>
                      <w:rFonts w:cs="Arial"/>
                      <w:color w:val="000000"/>
                      <w:kern w:val="0"/>
                      <w:lang w:val="en-GB" w:eastAsia="en-GB"/>
                    </w:rPr>
                  </w:pPr>
                  <w:r>
                    <w:rPr>
                      <w:rFonts w:cs="Arial"/>
                      <w:color w:val="000000"/>
                      <w:kern w:val="0"/>
                      <w:lang w:val="en-GB" w:eastAsia="en-GB"/>
                    </w:rPr>
                    <w:t>Amount</w:t>
                  </w:r>
                </w:p>
              </w:tc>
            </w:tr>
            <w:tr w:rsidR="00F02412" w14:paraId="0D808A60" w14:textId="77777777" w:rsidTr="00F02412">
              <w:tc>
                <w:tcPr>
                  <w:tcW w:w="6690" w:type="dxa"/>
                </w:tcPr>
                <w:p w14:paraId="4A6FD671" w14:textId="41626B47" w:rsidR="00F02412" w:rsidRDefault="00CC677E" w:rsidP="00376048">
                  <w:pPr>
                    <w:spacing w:line="240" w:lineRule="auto"/>
                    <w:contextualSpacing/>
                    <w:rPr>
                      <w:rFonts w:cs="Arial"/>
                      <w:color w:val="000000"/>
                      <w:kern w:val="0"/>
                      <w:lang w:val="en-GB" w:eastAsia="en-GB"/>
                    </w:rPr>
                  </w:pPr>
                  <w:r>
                    <w:rPr>
                      <w:rFonts w:cs="Arial"/>
                      <w:color w:val="000000"/>
                      <w:kern w:val="0"/>
                      <w:lang w:val="en-GB" w:eastAsia="en-GB"/>
                    </w:rPr>
                    <w:t>Cottsway</w:t>
                  </w:r>
                </w:p>
              </w:tc>
              <w:tc>
                <w:tcPr>
                  <w:tcW w:w="1305" w:type="dxa"/>
                </w:tcPr>
                <w:p w14:paraId="3F8286F7" w14:textId="590700D5" w:rsidR="00F02412" w:rsidRDefault="00CC677E" w:rsidP="00376048">
                  <w:pPr>
                    <w:spacing w:line="240" w:lineRule="auto"/>
                    <w:contextualSpacing/>
                    <w:rPr>
                      <w:rFonts w:cs="Arial"/>
                      <w:color w:val="000000"/>
                      <w:kern w:val="0"/>
                      <w:lang w:val="en-GB" w:eastAsia="en-GB"/>
                    </w:rPr>
                  </w:pPr>
                  <w:r>
                    <w:rPr>
                      <w:rFonts w:cs="Arial"/>
                      <w:color w:val="000000"/>
                      <w:kern w:val="0"/>
                      <w:lang w:val="en-GB" w:eastAsia="en-GB"/>
                    </w:rPr>
                    <w:t>£1750.00</w:t>
                  </w:r>
                </w:p>
              </w:tc>
            </w:tr>
            <w:tr w:rsidR="00F02412" w14:paraId="334B0235" w14:textId="77777777" w:rsidTr="00F02412">
              <w:tc>
                <w:tcPr>
                  <w:tcW w:w="6690" w:type="dxa"/>
                </w:tcPr>
                <w:p w14:paraId="174933C8" w14:textId="4EF65A0C" w:rsidR="00F02412" w:rsidRDefault="00F02412" w:rsidP="00376048">
                  <w:pPr>
                    <w:spacing w:line="240" w:lineRule="auto"/>
                    <w:contextualSpacing/>
                    <w:rPr>
                      <w:rFonts w:cs="Arial"/>
                      <w:color w:val="000000"/>
                      <w:kern w:val="0"/>
                      <w:lang w:val="en-GB" w:eastAsia="en-GB"/>
                    </w:rPr>
                  </w:pPr>
                </w:p>
              </w:tc>
              <w:tc>
                <w:tcPr>
                  <w:tcW w:w="1305" w:type="dxa"/>
                </w:tcPr>
                <w:p w14:paraId="6E544E41" w14:textId="3E5E9E94" w:rsidR="00F02412" w:rsidRDefault="00F02412" w:rsidP="00376048">
                  <w:pPr>
                    <w:spacing w:line="240" w:lineRule="auto"/>
                    <w:contextualSpacing/>
                    <w:rPr>
                      <w:rFonts w:cs="Arial"/>
                      <w:color w:val="000000"/>
                      <w:kern w:val="0"/>
                      <w:lang w:val="en-GB" w:eastAsia="en-GB"/>
                    </w:rPr>
                  </w:pPr>
                </w:p>
              </w:tc>
            </w:tr>
            <w:tr w:rsidR="00F02412" w14:paraId="18554709" w14:textId="77777777" w:rsidTr="00F02412">
              <w:tc>
                <w:tcPr>
                  <w:tcW w:w="6690" w:type="dxa"/>
                </w:tcPr>
                <w:p w14:paraId="5FA088FD" w14:textId="2417151D" w:rsidR="00F02412" w:rsidRDefault="00F02412" w:rsidP="00376048">
                  <w:pPr>
                    <w:spacing w:line="240" w:lineRule="auto"/>
                    <w:contextualSpacing/>
                    <w:rPr>
                      <w:rFonts w:cs="Arial"/>
                      <w:color w:val="000000"/>
                      <w:kern w:val="0"/>
                      <w:lang w:val="en-GB" w:eastAsia="en-GB"/>
                    </w:rPr>
                  </w:pPr>
                </w:p>
              </w:tc>
              <w:tc>
                <w:tcPr>
                  <w:tcW w:w="1305" w:type="dxa"/>
                </w:tcPr>
                <w:p w14:paraId="2CB434AB" w14:textId="5BE966BC" w:rsidR="00F02412" w:rsidRDefault="00F02412" w:rsidP="00376048">
                  <w:pPr>
                    <w:spacing w:line="240" w:lineRule="auto"/>
                    <w:contextualSpacing/>
                    <w:rPr>
                      <w:rFonts w:cs="Arial"/>
                      <w:color w:val="000000"/>
                      <w:kern w:val="0"/>
                      <w:lang w:val="en-GB" w:eastAsia="en-GB"/>
                    </w:rPr>
                  </w:pPr>
                </w:p>
              </w:tc>
            </w:tr>
          </w:tbl>
          <w:p w14:paraId="3C9E419A" w14:textId="77777777" w:rsidR="00F02412" w:rsidRPr="004E1F91" w:rsidRDefault="00F02412" w:rsidP="00376048">
            <w:pPr>
              <w:shd w:val="clear" w:color="auto" w:fill="FFFFFF"/>
              <w:spacing w:line="240" w:lineRule="auto"/>
              <w:contextualSpacing/>
              <w:rPr>
                <w:rFonts w:cs="Arial"/>
                <w:color w:val="000000"/>
                <w:kern w:val="0"/>
                <w:lang w:val="en-GB" w:eastAsia="en-GB"/>
              </w:rPr>
            </w:pPr>
          </w:p>
          <w:p w14:paraId="58121F22" w14:textId="0D191BBC" w:rsidR="00784699" w:rsidRDefault="00CC677E" w:rsidP="00376048">
            <w:pPr>
              <w:shd w:val="clear" w:color="auto" w:fill="FFFFFF"/>
              <w:spacing w:line="240" w:lineRule="auto"/>
              <w:contextualSpacing/>
              <w:rPr>
                <w:rFonts w:cs="Arial"/>
                <w:bCs/>
                <w:lang w:val="en-GB"/>
              </w:rPr>
            </w:pPr>
            <w:r>
              <w:rPr>
                <w:rFonts w:cs="Arial"/>
                <w:b/>
                <w:bCs/>
                <w:lang w:val="en-GB"/>
              </w:rPr>
              <w:t xml:space="preserve">c) Annual Governance – </w:t>
            </w:r>
            <w:r>
              <w:rPr>
                <w:rFonts w:cs="Arial"/>
                <w:bCs/>
                <w:lang w:val="en-GB"/>
              </w:rPr>
              <w:t>The annual accounts have now been sent to the accountant and the external auditor.  The accounts have been signed by the Chair Cllr H Thomas and the Clerk Mrs T Cameron</w:t>
            </w:r>
          </w:p>
          <w:p w14:paraId="1749B4B2" w14:textId="01A5C964" w:rsidR="005562CD" w:rsidRDefault="005562CD" w:rsidP="00376048">
            <w:pPr>
              <w:shd w:val="clear" w:color="auto" w:fill="FFFFFF"/>
              <w:spacing w:line="240" w:lineRule="auto"/>
              <w:contextualSpacing/>
              <w:rPr>
                <w:rFonts w:cs="Arial"/>
                <w:bCs/>
                <w:lang w:val="en-GB"/>
              </w:rPr>
            </w:pPr>
          </w:p>
          <w:p w14:paraId="502BA1B2" w14:textId="1A797EEC" w:rsidR="005562CD" w:rsidRPr="005562CD" w:rsidRDefault="005562CD" w:rsidP="00376048">
            <w:pPr>
              <w:shd w:val="clear" w:color="auto" w:fill="FFFFFF"/>
              <w:spacing w:line="240" w:lineRule="auto"/>
              <w:contextualSpacing/>
              <w:rPr>
                <w:rFonts w:cs="Arial"/>
                <w:bCs/>
                <w:lang w:val="en-GB"/>
              </w:rPr>
            </w:pPr>
            <w:r>
              <w:rPr>
                <w:rFonts w:cs="Arial"/>
                <w:b/>
                <w:bCs/>
                <w:lang w:val="en-GB"/>
              </w:rPr>
              <w:t xml:space="preserve">d) Unity Bank (cheques) - </w:t>
            </w:r>
            <w:r>
              <w:rPr>
                <w:rFonts w:cs="Arial"/>
                <w:bCs/>
                <w:lang w:val="en-GB"/>
              </w:rPr>
              <w:t xml:space="preserve"> The council has agreed that for the meantime that all cheques be but into the </w:t>
            </w:r>
            <w:r w:rsidR="007953C2">
              <w:rPr>
                <w:rFonts w:cs="Arial"/>
                <w:bCs/>
                <w:lang w:val="en-GB"/>
              </w:rPr>
              <w:t>Barclays</w:t>
            </w:r>
            <w:r>
              <w:rPr>
                <w:rFonts w:cs="Arial"/>
                <w:bCs/>
                <w:lang w:val="en-GB"/>
              </w:rPr>
              <w:t xml:space="preserve"> Account then transferred to the Unity Account as Unity do not seem </w:t>
            </w:r>
            <w:r w:rsidR="007953C2">
              <w:rPr>
                <w:rFonts w:cs="Arial"/>
                <w:bCs/>
                <w:lang w:val="en-GB"/>
              </w:rPr>
              <w:t>very</w:t>
            </w:r>
            <w:r>
              <w:rPr>
                <w:rFonts w:cs="Arial"/>
                <w:bCs/>
                <w:lang w:val="en-GB"/>
              </w:rPr>
              <w:t xml:space="preserve"> good with their admin.</w:t>
            </w:r>
          </w:p>
          <w:p w14:paraId="70249022" w14:textId="5123A02A" w:rsidR="000601B7" w:rsidRPr="005D254F" w:rsidRDefault="000601B7" w:rsidP="00376048">
            <w:pPr>
              <w:shd w:val="clear" w:color="auto" w:fill="FFFFFF"/>
              <w:spacing w:line="240" w:lineRule="auto"/>
              <w:contextualSpacing/>
              <w:rPr>
                <w:rFonts w:cs="Arial"/>
                <w:bCs/>
                <w:lang w:val="en-GB"/>
              </w:rPr>
            </w:pPr>
            <w:r>
              <w:rPr>
                <w:rFonts w:cs="Arial"/>
                <w:bCs/>
                <w:lang w:val="en-GB"/>
              </w:rPr>
              <w:t xml:space="preserve"> </w:t>
            </w:r>
          </w:p>
        </w:tc>
        <w:tc>
          <w:tcPr>
            <w:tcW w:w="426" w:type="dxa"/>
          </w:tcPr>
          <w:p w14:paraId="45BA58AB" w14:textId="77777777" w:rsidR="00784699" w:rsidRDefault="00784699" w:rsidP="00376048">
            <w:pPr>
              <w:spacing w:line="240" w:lineRule="auto"/>
              <w:contextualSpacing/>
              <w:rPr>
                <w:lang w:val="en-GB"/>
              </w:rPr>
            </w:pPr>
          </w:p>
        </w:tc>
      </w:tr>
      <w:tr w:rsidR="00784699" w14:paraId="3064CC44" w14:textId="77777777" w:rsidTr="00B75DE2">
        <w:trPr>
          <w:trHeight w:val="838"/>
        </w:trPr>
        <w:tc>
          <w:tcPr>
            <w:tcW w:w="841" w:type="dxa"/>
          </w:tcPr>
          <w:p w14:paraId="2A06A96B" w14:textId="77777777" w:rsidR="00784699" w:rsidRDefault="00784699" w:rsidP="00376048">
            <w:pPr>
              <w:spacing w:line="240" w:lineRule="auto"/>
              <w:contextualSpacing/>
              <w:rPr>
                <w:b/>
                <w:sz w:val="16"/>
                <w:szCs w:val="16"/>
                <w:lang w:val="en-GB"/>
              </w:rPr>
            </w:pPr>
          </w:p>
          <w:p w14:paraId="44F7C046" w14:textId="0602C058" w:rsidR="00784699" w:rsidRPr="00F44D8B" w:rsidRDefault="00801C9E" w:rsidP="00376048">
            <w:pPr>
              <w:spacing w:line="240" w:lineRule="auto"/>
              <w:contextualSpacing/>
              <w:rPr>
                <w:b/>
                <w:sz w:val="16"/>
                <w:szCs w:val="16"/>
                <w:lang w:val="en-GB"/>
              </w:rPr>
            </w:pPr>
            <w:r>
              <w:rPr>
                <w:b/>
                <w:sz w:val="16"/>
                <w:szCs w:val="16"/>
                <w:lang w:val="en-GB"/>
              </w:rPr>
              <w:t>72</w:t>
            </w:r>
            <w:r w:rsidR="007D47F5">
              <w:rPr>
                <w:b/>
                <w:sz w:val="16"/>
                <w:szCs w:val="16"/>
                <w:lang w:val="en-GB"/>
              </w:rPr>
              <w:t>/18</w:t>
            </w:r>
          </w:p>
        </w:tc>
        <w:tc>
          <w:tcPr>
            <w:tcW w:w="8221" w:type="dxa"/>
          </w:tcPr>
          <w:p w14:paraId="6F981F82" w14:textId="334408DE" w:rsidR="00784699" w:rsidRDefault="00784699" w:rsidP="00376048">
            <w:pPr>
              <w:spacing w:line="240" w:lineRule="auto"/>
              <w:contextualSpacing/>
              <w:rPr>
                <w:rFonts w:cs="Arial"/>
                <w:b/>
                <w:u w:val="single"/>
                <w:lang w:val="en-GB"/>
              </w:rPr>
            </w:pPr>
            <w:r w:rsidRPr="0042685D">
              <w:rPr>
                <w:rFonts w:cs="Arial"/>
                <w:b/>
                <w:u w:val="single"/>
                <w:lang w:val="en-GB"/>
              </w:rPr>
              <w:t>PLANNING</w:t>
            </w:r>
            <w:r>
              <w:rPr>
                <w:rFonts w:cs="Arial"/>
                <w:b/>
                <w:u w:val="single"/>
                <w:lang w:val="en-GB"/>
              </w:rPr>
              <w:t xml:space="preserve"> APPLICATIONS:</w:t>
            </w:r>
          </w:p>
          <w:p w14:paraId="4ED0793D" w14:textId="34B76DE7" w:rsidR="007F1299" w:rsidRDefault="007F1299" w:rsidP="00376048">
            <w:pPr>
              <w:spacing w:line="240" w:lineRule="auto"/>
              <w:contextualSpacing/>
              <w:rPr>
                <w:rFonts w:cs="Arial"/>
                <w:u w:val="single"/>
                <w:lang w:val="en-GB"/>
              </w:rPr>
            </w:pPr>
          </w:p>
          <w:p w14:paraId="2C79CC4C" w14:textId="22566DB4" w:rsidR="00244EA0" w:rsidRDefault="007F1299" w:rsidP="00F02412">
            <w:pPr>
              <w:spacing w:line="240" w:lineRule="auto"/>
              <w:contextualSpacing/>
              <w:rPr>
                <w:rFonts w:cs="Arial"/>
                <w:b/>
                <w:lang w:val="en-GB"/>
              </w:rPr>
            </w:pPr>
            <w:r>
              <w:rPr>
                <w:rFonts w:cs="Arial"/>
                <w:b/>
                <w:lang w:val="en-GB"/>
              </w:rPr>
              <w:t xml:space="preserve">a) </w:t>
            </w:r>
            <w:r w:rsidR="00F02412">
              <w:rPr>
                <w:rFonts w:cs="Arial"/>
                <w:b/>
                <w:lang w:val="en-GB"/>
              </w:rPr>
              <w:t xml:space="preserve">APPLICATION NUMBER: </w:t>
            </w:r>
            <w:r w:rsidR="00CC677E">
              <w:rPr>
                <w:rFonts w:cs="Arial"/>
                <w:b/>
                <w:lang w:val="en-GB"/>
              </w:rPr>
              <w:t>18/01421/FUL</w:t>
            </w:r>
          </w:p>
          <w:p w14:paraId="11526100" w14:textId="03F5BB1F" w:rsidR="00F02412" w:rsidRDefault="00F02412" w:rsidP="00F02412">
            <w:pPr>
              <w:spacing w:line="240" w:lineRule="auto"/>
              <w:contextualSpacing/>
              <w:rPr>
                <w:rFonts w:cs="Arial"/>
                <w:b/>
                <w:lang w:val="en-GB"/>
              </w:rPr>
            </w:pPr>
            <w:r>
              <w:rPr>
                <w:rFonts w:cs="Arial"/>
                <w:b/>
                <w:lang w:val="en-GB"/>
              </w:rPr>
              <w:t xml:space="preserve">LOCATION: </w:t>
            </w:r>
            <w:r w:rsidR="00CC677E">
              <w:rPr>
                <w:rFonts w:cs="Arial"/>
                <w:b/>
                <w:lang w:val="en-GB"/>
              </w:rPr>
              <w:t xml:space="preserve">Erection of </w:t>
            </w:r>
            <w:r w:rsidR="00B352F3">
              <w:rPr>
                <w:rFonts w:cs="Arial"/>
                <w:b/>
                <w:lang w:val="en-GB"/>
              </w:rPr>
              <w:t>detached</w:t>
            </w:r>
            <w:r w:rsidR="00CC677E">
              <w:rPr>
                <w:rFonts w:cs="Arial"/>
                <w:b/>
                <w:lang w:val="en-GB"/>
              </w:rPr>
              <w:t xml:space="preserve"> 3 bed dwelling, 39 Eynsham Road Cassington</w:t>
            </w:r>
          </w:p>
          <w:p w14:paraId="5E24F15B" w14:textId="5386F9E4" w:rsidR="00F02412" w:rsidRDefault="00F02412" w:rsidP="00F02412">
            <w:pPr>
              <w:spacing w:line="240" w:lineRule="auto"/>
              <w:contextualSpacing/>
              <w:rPr>
                <w:rFonts w:cs="Arial"/>
                <w:b/>
                <w:lang w:val="en-GB"/>
              </w:rPr>
            </w:pPr>
            <w:r>
              <w:rPr>
                <w:rFonts w:cs="Arial"/>
                <w:b/>
                <w:lang w:val="en-GB"/>
              </w:rPr>
              <w:t xml:space="preserve">APPLICANT: Mr </w:t>
            </w:r>
            <w:r w:rsidR="00CC677E">
              <w:rPr>
                <w:rFonts w:cs="Arial"/>
                <w:b/>
                <w:lang w:val="en-GB"/>
              </w:rPr>
              <w:t>&amp; Mrs P Wo</w:t>
            </w:r>
            <w:bookmarkStart w:id="0" w:name="_GoBack"/>
            <w:bookmarkEnd w:id="0"/>
            <w:r w:rsidR="00CC677E">
              <w:rPr>
                <w:rFonts w:cs="Arial"/>
                <w:b/>
                <w:lang w:val="en-GB"/>
              </w:rPr>
              <w:t>olford</w:t>
            </w:r>
          </w:p>
          <w:p w14:paraId="7C2D7731" w14:textId="77428B0F" w:rsidR="00B352F3" w:rsidRDefault="00B352F3" w:rsidP="00F02412">
            <w:pPr>
              <w:spacing w:line="240" w:lineRule="auto"/>
              <w:contextualSpacing/>
              <w:rPr>
                <w:rFonts w:cs="Arial"/>
                <w:b/>
                <w:lang w:val="en-GB"/>
              </w:rPr>
            </w:pPr>
          </w:p>
          <w:p w14:paraId="73D5F6E3" w14:textId="10FC9979" w:rsidR="00B352F3" w:rsidRPr="00B352F3" w:rsidRDefault="00B352F3" w:rsidP="00F02412">
            <w:pPr>
              <w:spacing w:line="240" w:lineRule="auto"/>
              <w:contextualSpacing/>
              <w:rPr>
                <w:rFonts w:cs="Arial"/>
                <w:lang w:val="en-GB"/>
              </w:rPr>
            </w:pPr>
            <w:r>
              <w:rPr>
                <w:rFonts w:cs="Arial"/>
                <w:lang w:val="en-GB"/>
              </w:rPr>
              <w:t>The planning application for Alan Astons has hit a snag.  The planning officer has been round and has come up with a different argument. A pre-app had been done and the planning officer was happy.  However, he has now left and the Planning Officer that has taken his place is not happy with the pre-app.  Cllr Kellend has arranged a meeting with the new Planning Officer and Paul Snell with regards to this.</w:t>
            </w:r>
          </w:p>
          <w:p w14:paraId="4D923EC0" w14:textId="77777777" w:rsidR="00AA3A9E" w:rsidRPr="00186830" w:rsidRDefault="00AA3A9E" w:rsidP="00376048">
            <w:pPr>
              <w:shd w:val="clear" w:color="auto" w:fill="FFFFFF"/>
              <w:spacing w:line="240" w:lineRule="auto"/>
              <w:contextualSpacing/>
              <w:rPr>
                <w:rFonts w:cs="Arial"/>
                <w:b/>
                <w:bCs/>
                <w:lang w:val="en-GB"/>
              </w:rPr>
            </w:pPr>
          </w:p>
          <w:p w14:paraId="4254C28D" w14:textId="60C081D7" w:rsidR="00784699" w:rsidRDefault="00695CC0" w:rsidP="00376048">
            <w:pPr>
              <w:spacing w:line="240" w:lineRule="auto"/>
              <w:contextualSpacing/>
              <w:rPr>
                <w:rFonts w:cs="Arial"/>
                <w:b/>
                <w:bCs/>
                <w:lang w:val="en-GB"/>
              </w:rPr>
            </w:pPr>
            <w:r w:rsidRPr="00570659">
              <w:rPr>
                <w:rFonts w:cs="Arial"/>
                <w:b/>
                <w:lang w:val="en-GB"/>
              </w:rPr>
              <w:t>Mid-Month</w:t>
            </w:r>
            <w:r w:rsidR="00784699" w:rsidRPr="00570659">
              <w:rPr>
                <w:rFonts w:cs="Arial"/>
                <w:b/>
                <w:lang w:val="en-GB"/>
              </w:rPr>
              <w:t xml:space="preserve"> Planning meeting:</w:t>
            </w:r>
            <w:r w:rsidR="00784699">
              <w:rPr>
                <w:rFonts w:cs="Arial"/>
                <w:lang w:val="en-GB"/>
              </w:rPr>
              <w:t xml:space="preserve"> This was agreed for </w:t>
            </w:r>
            <w:r w:rsidR="00CC677E">
              <w:rPr>
                <w:rFonts w:cs="Arial"/>
                <w:lang w:val="en-GB"/>
              </w:rPr>
              <w:t>19</w:t>
            </w:r>
            <w:r w:rsidR="00CC677E" w:rsidRPr="00CC677E">
              <w:rPr>
                <w:rFonts w:cs="Arial"/>
                <w:vertAlign w:val="superscript"/>
                <w:lang w:val="en-GB"/>
              </w:rPr>
              <w:t>th</w:t>
            </w:r>
            <w:r w:rsidR="00CC677E">
              <w:rPr>
                <w:rFonts w:cs="Arial"/>
                <w:lang w:val="en-GB"/>
              </w:rPr>
              <w:t xml:space="preserve"> June</w:t>
            </w:r>
            <w:r w:rsidR="003B0DB5">
              <w:rPr>
                <w:rFonts w:cs="Arial"/>
                <w:lang w:val="en-GB"/>
              </w:rPr>
              <w:t xml:space="preserve"> </w:t>
            </w:r>
            <w:r w:rsidR="00784699">
              <w:rPr>
                <w:rFonts w:cs="Arial"/>
                <w:lang w:val="en-GB"/>
              </w:rPr>
              <w:t>at 8pm in the Red Lion.</w:t>
            </w:r>
            <w:r w:rsidR="00784699">
              <w:rPr>
                <w:rFonts w:cs="Arial"/>
                <w:b/>
                <w:bCs/>
                <w:lang w:val="en-GB"/>
              </w:rPr>
              <w:t xml:space="preserve"> </w:t>
            </w:r>
          </w:p>
          <w:p w14:paraId="48B87270" w14:textId="77777777" w:rsidR="00784699" w:rsidRPr="003053FF" w:rsidRDefault="00784699" w:rsidP="00376048">
            <w:pPr>
              <w:spacing w:line="240" w:lineRule="auto"/>
              <w:contextualSpacing/>
              <w:rPr>
                <w:rFonts w:cs="Arial"/>
                <w:lang w:val="en-GB"/>
              </w:rPr>
            </w:pPr>
          </w:p>
        </w:tc>
        <w:tc>
          <w:tcPr>
            <w:tcW w:w="426" w:type="dxa"/>
          </w:tcPr>
          <w:p w14:paraId="670B1D02" w14:textId="77777777" w:rsidR="00784699" w:rsidRDefault="00784699" w:rsidP="00376048">
            <w:pPr>
              <w:spacing w:line="240" w:lineRule="auto"/>
              <w:contextualSpacing/>
              <w:rPr>
                <w:lang w:val="en-GB"/>
              </w:rPr>
            </w:pPr>
          </w:p>
        </w:tc>
      </w:tr>
      <w:tr w:rsidR="00784699" w14:paraId="120FF349" w14:textId="77777777" w:rsidTr="00B75DE2">
        <w:trPr>
          <w:trHeight w:val="399"/>
        </w:trPr>
        <w:tc>
          <w:tcPr>
            <w:tcW w:w="841" w:type="dxa"/>
          </w:tcPr>
          <w:p w14:paraId="25FD0DD1" w14:textId="53334AA7" w:rsidR="00784699" w:rsidRDefault="00801C9E" w:rsidP="00376048">
            <w:pPr>
              <w:spacing w:line="240" w:lineRule="auto"/>
              <w:contextualSpacing/>
              <w:rPr>
                <w:b/>
                <w:sz w:val="16"/>
                <w:szCs w:val="16"/>
                <w:lang w:val="en-GB"/>
              </w:rPr>
            </w:pPr>
            <w:r>
              <w:rPr>
                <w:b/>
                <w:sz w:val="16"/>
                <w:szCs w:val="16"/>
                <w:lang w:val="en-GB"/>
              </w:rPr>
              <w:t>73</w:t>
            </w:r>
            <w:r w:rsidR="007D47F5">
              <w:rPr>
                <w:b/>
                <w:sz w:val="16"/>
                <w:szCs w:val="16"/>
                <w:lang w:val="en-GB"/>
              </w:rPr>
              <w:t>/18</w:t>
            </w:r>
          </w:p>
        </w:tc>
        <w:tc>
          <w:tcPr>
            <w:tcW w:w="8221" w:type="dxa"/>
          </w:tcPr>
          <w:p w14:paraId="3122DB05" w14:textId="77777777" w:rsidR="00784699" w:rsidRDefault="00784699" w:rsidP="00376048">
            <w:pPr>
              <w:spacing w:line="240" w:lineRule="auto"/>
              <w:contextualSpacing/>
              <w:rPr>
                <w:rFonts w:cs="Arial"/>
                <w:b/>
                <w:bCs/>
                <w:lang w:val="en-GB"/>
              </w:rPr>
            </w:pPr>
            <w:r>
              <w:rPr>
                <w:rFonts w:cs="Arial"/>
                <w:b/>
                <w:bCs/>
                <w:lang w:val="en-GB"/>
              </w:rPr>
              <w:t xml:space="preserve">AOB: </w:t>
            </w:r>
          </w:p>
          <w:p w14:paraId="51F0D113" w14:textId="419653CF" w:rsidR="00CC677E" w:rsidRDefault="00F02412" w:rsidP="00CC677E">
            <w:pPr>
              <w:spacing w:line="240" w:lineRule="auto"/>
              <w:contextualSpacing/>
              <w:rPr>
                <w:rFonts w:cs="Arial"/>
                <w:b/>
                <w:bCs/>
                <w:lang w:val="en-GB"/>
              </w:rPr>
            </w:pPr>
            <w:r>
              <w:rPr>
                <w:rFonts w:cs="Arial"/>
                <w:b/>
                <w:bCs/>
                <w:lang w:val="en-GB"/>
              </w:rPr>
              <w:t xml:space="preserve">a) </w:t>
            </w:r>
            <w:r w:rsidR="00CC677E">
              <w:rPr>
                <w:rFonts w:cs="Arial"/>
                <w:b/>
                <w:bCs/>
                <w:lang w:val="en-GB"/>
              </w:rPr>
              <w:t>The Funeral of Megan Humpries will take place on 13</w:t>
            </w:r>
            <w:r w:rsidR="00CC677E" w:rsidRPr="00CC677E">
              <w:rPr>
                <w:rFonts w:cs="Arial"/>
                <w:b/>
                <w:bCs/>
                <w:vertAlign w:val="superscript"/>
                <w:lang w:val="en-GB"/>
              </w:rPr>
              <w:t>th</w:t>
            </w:r>
            <w:r w:rsidR="00CC677E">
              <w:rPr>
                <w:rFonts w:cs="Arial"/>
                <w:b/>
                <w:bCs/>
                <w:lang w:val="en-GB"/>
              </w:rPr>
              <w:t xml:space="preserve"> June at 2pm followed by a burial in the Cassington Parish Burial Ground.</w:t>
            </w:r>
          </w:p>
          <w:p w14:paraId="3F1A0B22" w14:textId="6529F682" w:rsidR="00CC677E" w:rsidRDefault="00CC677E" w:rsidP="00CC677E">
            <w:pPr>
              <w:spacing w:line="240" w:lineRule="auto"/>
              <w:contextualSpacing/>
              <w:rPr>
                <w:rFonts w:cs="Arial"/>
                <w:bCs/>
                <w:lang w:val="en-GB"/>
              </w:rPr>
            </w:pPr>
          </w:p>
          <w:p w14:paraId="15E2CD4B" w14:textId="6EEC0EA8" w:rsidR="00CC677E" w:rsidRPr="00CC677E" w:rsidRDefault="00CC677E" w:rsidP="00CC677E">
            <w:pPr>
              <w:spacing w:line="240" w:lineRule="auto"/>
              <w:contextualSpacing/>
              <w:rPr>
                <w:rFonts w:cs="Arial"/>
                <w:b/>
                <w:bCs/>
                <w:lang w:val="en-GB"/>
              </w:rPr>
            </w:pPr>
            <w:r>
              <w:rPr>
                <w:rFonts w:cs="Arial"/>
                <w:b/>
                <w:bCs/>
                <w:lang w:val="en-GB"/>
              </w:rPr>
              <w:t>b) Tracey to contact Land Registry to obtain information about who owns the land that runs along the ditch by St Peters School.</w:t>
            </w:r>
          </w:p>
          <w:p w14:paraId="7807DED8" w14:textId="5441F05E" w:rsidR="009060F8" w:rsidRPr="00D45142" w:rsidRDefault="009060F8" w:rsidP="00376048">
            <w:pPr>
              <w:spacing w:line="240" w:lineRule="auto"/>
              <w:contextualSpacing/>
              <w:rPr>
                <w:rFonts w:cs="Arial"/>
                <w:bCs/>
                <w:lang w:val="en-GB"/>
              </w:rPr>
            </w:pPr>
          </w:p>
        </w:tc>
        <w:tc>
          <w:tcPr>
            <w:tcW w:w="426" w:type="dxa"/>
          </w:tcPr>
          <w:p w14:paraId="60FCEF17" w14:textId="77777777" w:rsidR="00784699" w:rsidRDefault="00784699" w:rsidP="00376048">
            <w:pPr>
              <w:spacing w:line="240" w:lineRule="auto"/>
              <w:contextualSpacing/>
              <w:rPr>
                <w:lang w:val="en-GB"/>
              </w:rPr>
            </w:pPr>
            <w:r>
              <w:rPr>
                <w:lang w:val="en-GB"/>
              </w:rPr>
              <w:t xml:space="preserve"> </w:t>
            </w:r>
          </w:p>
          <w:p w14:paraId="626D317A" w14:textId="77777777" w:rsidR="00784699" w:rsidRDefault="00784699" w:rsidP="00376048">
            <w:pPr>
              <w:spacing w:line="240" w:lineRule="auto"/>
              <w:contextualSpacing/>
              <w:rPr>
                <w:sz w:val="24"/>
                <w:lang w:val="en-GB"/>
              </w:rPr>
            </w:pPr>
          </w:p>
        </w:tc>
      </w:tr>
      <w:tr w:rsidR="00784699" w14:paraId="4E94D9D1" w14:textId="77777777" w:rsidTr="00B75DE2">
        <w:trPr>
          <w:trHeight w:val="440"/>
        </w:trPr>
        <w:tc>
          <w:tcPr>
            <w:tcW w:w="841" w:type="dxa"/>
          </w:tcPr>
          <w:p w14:paraId="08F4E275" w14:textId="28D16C75" w:rsidR="00784699" w:rsidRDefault="00801C9E" w:rsidP="00376048">
            <w:pPr>
              <w:spacing w:line="240" w:lineRule="auto"/>
              <w:contextualSpacing/>
              <w:rPr>
                <w:b/>
                <w:sz w:val="16"/>
                <w:szCs w:val="16"/>
                <w:lang w:val="en-GB"/>
              </w:rPr>
            </w:pPr>
            <w:r>
              <w:rPr>
                <w:b/>
                <w:sz w:val="16"/>
                <w:szCs w:val="16"/>
                <w:lang w:val="en-GB"/>
              </w:rPr>
              <w:t>74</w:t>
            </w:r>
            <w:r w:rsidR="007D47F5">
              <w:rPr>
                <w:b/>
                <w:sz w:val="16"/>
                <w:szCs w:val="16"/>
                <w:lang w:val="en-GB"/>
              </w:rPr>
              <w:t>/18</w:t>
            </w:r>
          </w:p>
        </w:tc>
        <w:tc>
          <w:tcPr>
            <w:tcW w:w="8221" w:type="dxa"/>
          </w:tcPr>
          <w:p w14:paraId="35A0590D" w14:textId="77777777" w:rsidR="00784699" w:rsidRDefault="00784699" w:rsidP="00376048">
            <w:pPr>
              <w:spacing w:line="240" w:lineRule="auto"/>
              <w:contextualSpacing/>
              <w:rPr>
                <w:rFonts w:cs="Arial"/>
                <w:b/>
                <w:bCs/>
                <w:lang w:val="en-GB"/>
              </w:rPr>
            </w:pPr>
            <w:r>
              <w:rPr>
                <w:rFonts w:cs="Arial"/>
                <w:b/>
                <w:bCs/>
                <w:lang w:val="en-GB"/>
              </w:rPr>
              <w:t>Date of Next meeting:</w:t>
            </w:r>
          </w:p>
          <w:p w14:paraId="5550DDB8" w14:textId="4DF994F5" w:rsidR="00F02412" w:rsidRPr="007D47F5" w:rsidRDefault="00784699" w:rsidP="00F02412">
            <w:pPr>
              <w:spacing w:line="240" w:lineRule="auto"/>
              <w:contextualSpacing/>
            </w:pPr>
            <w:r w:rsidRPr="009A3DB9">
              <w:rPr>
                <w:rFonts w:cs="Arial"/>
                <w:bCs/>
                <w:lang w:val="en-GB"/>
              </w:rPr>
              <w:t>This was agreed for Thursday</w:t>
            </w:r>
            <w:r w:rsidR="00D80E5C">
              <w:rPr>
                <w:rFonts w:cs="Arial"/>
                <w:bCs/>
                <w:lang w:val="en-GB"/>
              </w:rPr>
              <w:t xml:space="preserve"> </w:t>
            </w:r>
            <w:r w:rsidR="00CC677E">
              <w:rPr>
                <w:rFonts w:cs="Arial"/>
                <w:bCs/>
                <w:lang w:val="en-GB"/>
              </w:rPr>
              <w:t>5</w:t>
            </w:r>
            <w:r w:rsidR="00CC677E" w:rsidRPr="00CC677E">
              <w:rPr>
                <w:rFonts w:cs="Arial"/>
                <w:bCs/>
                <w:vertAlign w:val="superscript"/>
                <w:lang w:val="en-GB"/>
              </w:rPr>
              <w:t>th</w:t>
            </w:r>
            <w:r w:rsidR="00CC677E">
              <w:rPr>
                <w:rFonts w:cs="Arial"/>
                <w:bCs/>
                <w:lang w:val="en-GB"/>
              </w:rPr>
              <w:t xml:space="preserve"> July</w:t>
            </w:r>
            <w:r w:rsidR="00F02412">
              <w:rPr>
                <w:rFonts w:cs="Arial"/>
                <w:bCs/>
                <w:lang w:val="en-GB"/>
              </w:rPr>
              <w:t xml:space="preserve"> 2018 at 7.30pm in The Village Hall</w:t>
            </w:r>
          </w:p>
          <w:p w14:paraId="63852A8D" w14:textId="7A65AE60" w:rsidR="007D47F5" w:rsidRPr="007D47F5" w:rsidRDefault="007D47F5" w:rsidP="00376048">
            <w:pPr>
              <w:spacing w:line="240" w:lineRule="auto"/>
              <w:contextualSpacing/>
            </w:pPr>
          </w:p>
        </w:tc>
        <w:tc>
          <w:tcPr>
            <w:tcW w:w="426" w:type="dxa"/>
          </w:tcPr>
          <w:p w14:paraId="06BE5378" w14:textId="77777777" w:rsidR="00784699" w:rsidRDefault="00784699" w:rsidP="00376048">
            <w:pPr>
              <w:spacing w:line="240" w:lineRule="auto"/>
              <w:contextualSpacing/>
              <w:rPr>
                <w:lang w:val="en-GB"/>
              </w:rPr>
            </w:pPr>
          </w:p>
        </w:tc>
      </w:tr>
    </w:tbl>
    <w:p w14:paraId="3F74FBBF" w14:textId="77777777" w:rsidR="0085565D" w:rsidRDefault="0085565D" w:rsidP="00376048">
      <w:pPr>
        <w:spacing w:line="240" w:lineRule="auto"/>
        <w:contextualSpacing/>
      </w:pPr>
    </w:p>
    <w:p w14:paraId="05EA998B" w14:textId="77777777" w:rsidR="0085565D" w:rsidRDefault="0085565D" w:rsidP="00376048">
      <w:pPr>
        <w:spacing w:line="240" w:lineRule="auto"/>
        <w:contextualSpacing/>
      </w:pPr>
    </w:p>
    <w:p w14:paraId="14112418" w14:textId="77777777" w:rsidR="0085565D" w:rsidRDefault="0085565D" w:rsidP="00376048">
      <w:pPr>
        <w:spacing w:line="240" w:lineRule="auto"/>
        <w:contextualSpacing/>
      </w:pPr>
    </w:p>
    <w:sectPr w:rsidR="0085565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AD96D" w14:textId="77777777" w:rsidR="00AE4706" w:rsidRDefault="00AE4706">
      <w:r>
        <w:separator/>
      </w:r>
    </w:p>
  </w:endnote>
  <w:endnote w:type="continuationSeparator" w:id="0">
    <w:p w14:paraId="5EFF7A12" w14:textId="77777777" w:rsidR="00AE4706" w:rsidRDefault="00AE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DF7" w14:textId="77777777" w:rsidR="00BF0C61" w:rsidRDefault="00BF0C61">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5E9D6" w14:textId="77777777" w:rsidR="00AE4706" w:rsidRDefault="00AE4706">
      <w:r>
        <w:separator/>
      </w:r>
    </w:p>
  </w:footnote>
  <w:footnote w:type="continuationSeparator" w:id="0">
    <w:p w14:paraId="5DC40B1F" w14:textId="77777777" w:rsidR="00AE4706" w:rsidRDefault="00AE4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DF87" w14:textId="77777777" w:rsidR="00BF0C61" w:rsidRDefault="00BF0C61">
    <w:pPr>
      <w:tabs>
        <w:tab w:val="center" w:pos="4152"/>
        <w:tab w:val="right" w:pos="8305"/>
      </w:tabs>
      <w:jc w:val="center"/>
      <w:rPr>
        <w:kern w:val="0"/>
        <w:sz w:val="24"/>
      </w:rPr>
    </w:pPr>
    <w:r>
      <w:rPr>
        <w:kern w:val="0"/>
        <w:sz w:val="24"/>
      </w:rPr>
      <w:t>Cassington Parish Council</w:t>
    </w:r>
  </w:p>
  <w:p w14:paraId="76A20453" w14:textId="77777777" w:rsidR="00BF0C61" w:rsidRDefault="00BF0C61">
    <w:pPr>
      <w:tabs>
        <w:tab w:val="center" w:pos="4152"/>
        <w:tab w:val="right" w:pos="8305"/>
      </w:tabs>
      <w:jc w:val="center"/>
      <w:rPr>
        <w:kern w:val="0"/>
        <w:sz w:val="24"/>
      </w:rPr>
    </w:pPr>
  </w:p>
  <w:p w14:paraId="408CCC87" w14:textId="77777777" w:rsidR="00BF0C61" w:rsidRDefault="00BF0C61">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7C6"/>
    <w:rsid w:val="000018D9"/>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DE3"/>
    <w:rsid w:val="000210ED"/>
    <w:rsid w:val="00021990"/>
    <w:rsid w:val="000228B1"/>
    <w:rsid w:val="00022A21"/>
    <w:rsid w:val="0002394A"/>
    <w:rsid w:val="00023D20"/>
    <w:rsid w:val="00024122"/>
    <w:rsid w:val="00024E60"/>
    <w:rsid w:val="00025872"/>
    <w:rsid w:val="000277A6"/>
    <w:rsid w:val="00027853"/>
    <w:rsid w:val="00027D7F"/>
    <w:rsid w:val="0003092D"/>
    <w:rsid w:val="0003148A"/>
    <w:rsid w:val="0003162A"/>
    <w:rsid w:val="000316E7"/>
    <w:rsid w:val="00031EA9"/>
    <w:rsid w:val="00032F89"/>
    <w:rsid w:val="000330F6"/>
    <w:rsid w:val="00033D44"/>
    <w:rsid w:val="000357A3"/>
    <w:rsid w:val="00035ADB"/>
    <w:rsid w:val="00035E02"/>
    <w:rsid w:val="000360A1"/>
    <w:rsid w:val="000367EF"/>
    <w:rsid w:val="000368AA"/>
    <w:rsid w:val="00036953"/>
    <w:rsid w:val="000379EF"/>
    <w:rsid w:val="00037EBA"/>
    <w:rsid w:val="000410C0"/>
    <w:rsid w:val="000415D1"/>
    <w:rsid w:val="00041FBB"/>
    <w:rsid w:val="0004231A"/>
    <w:rsid w:val="00042BD2"/>
    <w:rsid w:val="00043FA2"/>
    <w:rsid w:val="000449FD"/>
    <w:rsid w:val="0004511A"/>
    <w:rsid w:val="0004692D"/>
    <w:rsid w:val="00046D24"/>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2E1"/>
    <w:rsid w:val="000634E3"/>
    <w:rsid w:val="00063585"/>
    <w:rsid w:val="00063D0E"/>
    <w:rsid w:val="000652A4"/>
    <w:rsid w:val="00065B33"/>
    <w:rsid w:val="000671A4"/>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7A0"/>
    <w:rsid w:val="0008197E"/>
    <w:rsid w:val="000819BB"/>
    <w:rsid w:val="00082255"/>
    <w:rsid w:val="0008442F"/>
    <w:rsid w:val="00085787"/>
    <w:rsid w:val="00085976"/>
    <w:rsid w:val="00086CE9"/>
    <w:rsid w:val="000878E9"/>
    <w:rsid w:val="00090582"/>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B33"/>
    <w:rsid w:val="000D5D0C"/>
    <w:rsid w:val="000D6180"/>
    <w:rsid w:val="000D7566"/>
    <w:rsid w:val="000D7AC3"/>
    <w:rsid w:val="000E0934"/>
    <w:rsid w:val="000E0988"/>
    <w:rsid w:val="000E1950"/>
    <w:rsid w:val="000E2DE2"/>
    <w:rsid w:val="000E2EA0"/>
    <w:rsid w:val="000E3734"/>
    <w:rsid w:val="000E49A2"/>
    <w:rsid w:val="000E5588"/>
    <w:rsid w:val="000E6835"/>
    <w:rsid w:val="000E7B7B"/>
    <w:rsid w:val="000F0911"/>
    <w:rsid w:val="000F15AA"/>
    <w:rsid w:val="000F2BDB"/>
    <w:rsid w:val="000F2F2F"/>
    <w:rsid w:val="000F3130"/>
    <w:rsid w:val="000F3ED6"/>
    <w:rsid w:val="000F4207"/>
    <w:rsid w:val="000F4E9B"/>
    <w:rsid w:val="000F58DF"/>
    <w:rsid w:val="000F6952"/>
    <w:rsid w:val="000F696C"/>
    <w:rsid w:val="000F7458"/>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C4C"/>
    <w:rsid w:val="00140640"/>
    <w:rsid w:val="00141D14"/>
    <w:rsid w:val="00141E20"/>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615C"/>
    <w:rsid w:val="001768A5"/>
    <w:rsid w:val="001800EB"/>
    <w:rsid w:val="00180539"/>
    <w:rsid w:val="001806DD"/>
    <w:rsid w:val="00180F9E"/>
    <w:rsid w:val="00181168"/>
    <w:rsid w:val="0018150E"/>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20B"/>
    <w:rsid w:val="001B0237"/>
    <w:rsid w:val="001B0F46"/>
    <w:rsid w:val="001B21D1"/>
    <w:rsid w:val="001B2717"/>
    <w:rsid w:val="001B2AE7"/>
    <w:rsid w:val="001B2AF8"/>
    <w:rsid w:val="001B2DEE"/>
    <w:rsid w:val="001B2E3E"/>
    <w:rsid w:val="001B3B71"/>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74BB"/>
    <w:rsid w:val="001E7852"/>
    <w:rsid w:val="001E78E0"/>
    <w:rsid w:val="001F05E2"/>
    <w:rsid w:val="001F1508"/>
    <w:rsid w:val="001F176C"/>
    <w:rsid w:val="001F363A"/>
    <w:rsid w:val="001F3DF0"/>
    <w:rsid w:val="001F3E82"/>
    <w:rsid w:val="001F4118"/>
    <w:rsid w:val="001F4FAD"/>
    <w:rsid w:val="001F5181"/>
    <w:rsid w:val="001F55E9"/>
    <w:rsid w:val="00201B4A"/>
    <w:rsid w:val="002026F9"/>
    <w:rsid w:val="00204388"/>
    <w:rsid w:val="0020551D"/>
    <w:rsid w:val="002057FD"/>
    <w:rsid w:val="00205A89"/>
    <w:rsid w:val="002065AF"/>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54F2"/>
    <w:rsid w:val="00256345"/>
    <w:rsid w:val="002609DA"/>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6E9E"/>
    <w:rsid w:val="0028137D"/>
    <w:rsid w:val="00281F9C"/>
    <w:rsid w:val="002833CA"/>
    <w:rsid w:val="002849D6"/>
    <w:rsid w:val="00284A3E"/>
    <w:rsid w:val="002871EE"/>
    <w:rsid w:val="00287D28"/>
    <w:rsid w:val="00287F7E"/>
    <w:rsid w:val="0029023E"/>
    <w:rsid w:val="00291632"/>
    <w:rsid w:val="00293126"/>
    <w:rsid w:val="00293C95"/>
    <w:rsid w:val="00294D5D"/>
    <w:rsid w:val="00295078"/>
    <w:rsid w:val="00295F49"/>
    <w:rsid w:val="0029682F"/>
    <w:rsid w:val="002972C8"/>
    <w:rsid w:val="00297597"/>
    <w:rsid w:val="0029798C"/>
    <w:rsid w:val="00297C19"/>
    <w:rsid w:val="002A0D38"/>
    <w:rsid w:val="002A0EFF"/>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30AD"/>
    <w:rsid w:val="002C3CA4"/>
    <w:rsid w:val="002C3E9D"/>
    <w:rsid w:val="002C5179"/>
    <w:rsid w:val="002C5239"/>
    <w:rsid w:val="002C7804"/>
    <w:rsid w:val="002D07C4"/>
    <w:rsid w:val="002D18D4"/>
    <w:rsid w:val="002D2015"/>
    <w:rsid w:val="002D342F"/>
    <w:rsid w:val="002D65DE"/>
    <w:rsid w:val="002D6DA9"/>
    <w:rsid w:val="002D70ED"/>
    <w:rsid w:val="002D7A25"/>
    <w:rsid w:val="002D7FE4"/>
    <w:rsid w:val="002E10B7"/>
    <w:rsid w:val="002E1A81"/>
    <w:rsid w:val="002E21B1"/>
    <w:rsid w:val="002E2D0F"/>
    <w:rsid w:val="002E3BDA"/>
    <w:rsid w:val="002E494A"/>
    <w:rsid w:val="002E4AC8"/>
    <w:rsid w:val="002E4E7F"/>
    <w:rsid w:val="002E614D"/>
    <w:rsid w:val="002F04E3"/>
    <w:rsid w:val="002F0510"/>
    <w:rsid w:val="002F0D63"/>
    <w:rsid w:val="002F17C1"/>
    <w:rsid w:val="002F17DB"/>
    <w:rsid w:val="002F1B8C"/>
    <w:rsid w:val="002F2199"/>
    <w:rsid w:val="002F2594"/>
    <w:rsid w:val="002F2819"/>
    <w:rsid w:val="002F54E6"/>
    <w:rsid w:val="002F5D9D"/>
    <w:rsid w:val="002F5FD9"/>
    <w:rsid w:val="002F72A1"/>
    <w:rsid w:val="002F763A"/>
    <w:rsid w:val="002F7B4A"/>
    <w:rsid w:val="003001E5"/>
    <w:rsid w:val="00300328"/>
    <w:rsid w:val="0030058E"/>
    <w:rsid w:val="0030134C"/>
    <w:rsid w:val="0030331E"/>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1FCF"/>
    <w:rsid w:val="003320F9"/>
    <w:rsid w:val="0033275A"/>
    <w:rsid w:val="003332E4"/>
    <w:rsid w:val="00335889"/>
    <w:rsid w:val="00336DC0"/>
    <w:rsid w:val="00337945"/>
    <w:rsid w:val="00341034"/>
    <w:rsid w:val="00341385"/>
    <w:rsid w:val="00341BA9"/>
    <w:rsid w:val="00341D64"/>
    <w:rsid w:val="00341EEB"/>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2DD5"/>
    <w:rsid w:val="0036365B"/>
    <w:rsid w:val="00364F8E"/>
    <w:rsid w:val="00365369"/>
    <w:rsid w:val="00365762"/>
    <w:rsid w:val="00365BF1"/>
    <w:rsid w:val="0036691E"/>
    <w:rsid w:val="0036731D"/>
    <w:rsid w:val="003675AD"/>
    <w:rsid w:val="00367AC9"/>
    <w:rsid w:val="00370150"/>
    <w:rsid w:val="00372F99"/>
    <w:rsid w:val="00373464"/>
    <w:rsid w:val="003734B3"/>
    <w:rsid w:val="0037576B"/>
    <w:rsid w:val="00376048"/>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00"/>
    <w:rsid w:val="00397482"/>
    <w:rsid w:val="003979ED"/>
    <w:rsid w:val="003A0377"/>
    <w:rsid w:val="003A0A3E"/>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A3D"/>
    <w:rsid w:val="003B532E"/>
    <w:rsid w:val="003B56C6"/>
    <w:rsid w:val="003B7218"/>
    <w:rsid w:val="003C2B24"/>
    <w:rsid w:val="003C306B"/>
    <w:rsid w:val="003C32A1"/>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1182"/>
    <w:rsid w:val="00431551"/>
    <w:rsid w:val="0043185C"/>
    <w:rsid w:val="00431BB9"/>
    <w:rsid w:val="00432241"/>
    <w:rsid w:val="004329DA"/>
    <w:rsid w:val="00433285"/>
    <w:rsid w:val="004334EC"/>
    <w:rsid w:val="00434A6C"/>
    <w:rsid w:val="00435451"/>
    <w:rsid w:val="00435BB5"/>
    <w:rsid w:val="004364B3"/>
    <w:rsid w:val="0043659A"/>
    <w:rsid w:val="00440581"/>
    <w:rsid w:val="00440775"/>
    <w:rsid w:val="00440D61"/>
    <w:rsid w:val="00441F34"/>
    <w:rsid w:val="0044241A"/>
    <w:rsid w:val="004425B7"/>
    <w:rsid w:val="00443016"/>
    <w:rsid w:val="00443064"/>
    <w:rsid w:val="004436E9"/>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70E76"/>
    <w:rsid w:val="00471928"/>
    <w:rsid w:val="0047223E"/>
    <w:rsid w:val="0047228B"/>
    <w:rsid w:val="00472B5B"/>
    <w:rsid w:val="00473B74"/>
    <w:rsid w:val="00473D83"/>
    <w:rsid w:val="0047409B"/>
    <w:rsid w:val="004743DB"/>
    <w:rsid w:val="004749DD"/>
    <w:rsid w:val="00475021"/>
    <w:rsid w:val="004758F3"/>
    <w:rsid w:val="004775AC"/>
    <w:rsid w:val="00477942"/>
    <w:rsid w:val="00477F46"/>
    <w:rsid w:val="00480FDD"/>
    <w:rsid w:val="00481902"/>
    <w:rsid w:val="00481ED3"/>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1C2"/>
    <w:rsid w:val="004A05BC"/>
    <w:rsid w:val="004A0ED5"/>
    <w:rsid w:val="004A1281"/>
    <w:rsid w:val="004A1C9C"/>
    <w:rsid w:val="004A43F1"/>
    <w:rsid w:val="004A45B8"/>
    <w:rsid w:val="004A4E78"/>
    <w:rsid w:val="004A64DA"/>
    <w:rsid w:val="004A74E4"/>
    <w:rsid w:val="004A7613"/>
    <w:rsid w:val="004B0275"/>
    <w:rsid w:val="004B03B1"/>
    <w:rsid w:val="004B09D7"/>
    <w:rsid w:val="004B1D6E"/>
    <w:rsid w:val="004B28DD"/>
    <w:rsid w:val="004B2A64"/>
    <w:rsid w:val="004B35AD"/>
    <w:rsid w:val="004B66DB"/>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E793E"/>
    <w:rsid w:val="004F0174"/>
    <w:rsid w:val="004F4F1D"/>
    <w:rsid w:val="004F5A46"/>
    <w:rsid w:val="004F5C6B"/>
    <w:rsid w:val="004F5DD7"/>
    <w:rsid w:val="004F683B"/>
    <w:rsid w:val="0050003F"/>
    <w:rsid w:val="00500251"/>
    <w:rsid w:val="0050077C"/>
    <w:rsid w:val="005012C0"/>
    <w:rsid w:val="00501916"/>
    <w:rsid w:val="00502E05"/>
    <w:rsid w:val="005038C6"/>
    <w:rsid w:val="00503E2D"/>
    <w:rsid w:val="0050448F"/>
    <w:rsid w:val="00505532"/>
    <w:rsid w:val="0050554A"/>
    <w:rsid w:val="0050556F"/>
    <w:rsid w:val="00506B90"/>
    <w:rsid w:val="00507DE1"/>
    <w:rsid w:val="00510242"/>
    <w:rsid w:val="005103DE"/>
    <w:rsid w:val="00510D51"/>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3D88"/>
    <w:rsid w:val="005546C9"/>
    <w:rsid w:val="005548D9"/>
    <w:rsid w:val="005562CD"/>
    <w:rsid w:val="005566CA"/>
    <w:rsid w:val="00560E35"/>
    <w:rsid w:val="00562985"/>
    <w:rsid w:val="00562B59"/>
    <w:rsid w:val="00563D05"/>
    <w:rsid w:val="00564200"/>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434D"/>
    <w:rsid w:val="00574ADD"/>
    <w:rsid w:val="00575394"/>
    <w:rsid w:val="00575A53"/>
    <w:rsid w:val="005762A9"/>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528"/>
    <w:rsid w:val="005A47C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CFB"/>
    <w:rsid w:val="005D1F42"/>
    <w:rsid w:val="005D254F"/>
    <w:rsid w:val="005D2E0E"/>
    <w:rsid w:val="005D3729"/>
    <w:rsid w:val="005D3AD3"/>
    <w:rsid w:val="005D4C96"/>
    <w:rsid w:val="005E0750"/>
    <w:rsid w:val="005E36A3"/>
    <w:rsid w:val="005E44C1"/>
    <w:rsid w:val="005E50A7"/>
    <w:rsid w:val="005E5747"/>
    <w:rsid w:val="005F21BA"/>
    <w:rsid w:val="005F244F"/>
    <w:rsid w:val="005F2AB6"/>
    <w:rsid w:val="005F36E1"/>
    <w:rsid w:val="005F4CA2"/>
    <w:rsid w:val="005F69C1"/>
    <w:rsid w:val="005F7003"/>
    <w:rsid w:val="005F74CC"/>
    <w:rsid w:val="005F7CC8"/>
    <w:rsid w:val="0060072E"/>
    <w:rsid w:val="00601AD2"/>
    <w:rsid w:val="00602880"/>
    <w:rsid w:val="00604977"/>
    <w:rsid w:val="006057F1"/>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3A9"/>
    <w:rsid w:val="006245A2"/>
    <w:rsid w:val="006250F4"/>
    <w:rsid w:val="006258F4"/>
    <w:rsid w:val="006277F6"/>
    <w:rsid w:val="00627B5E"/>
    <w:rsid w:val="0063144A"/>
    <w:rsid w:val="00631E66"/>
    <w:rsid w:val="00631F96"/>
    <w:rsid w:val="00632584"/>
    <w:rsid w:val="00632D61"/>
    <w:rsid w:val="00633A53"/>
    <w:rsid w:val="00634062"/>
    <w:rsid w:val="006344B1"/>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7BF3"/>
    <w:rsid w:val="00647D9E"/>
    <w:rsid w:val="00647ED2"/>
    <w:rsid w:val="006510D8"/>
    <w:rsid w:val="00651524"/>
    <w:rsid w:val="00652E8C"/>
    <w:rsid w:val="00655E5C"/>
    <w:rsid w:val="00656B33"/>
    <w:rsid w:val="00657A21"/>
    <w:rsid w:val="00660150"/>
    <w:rsid w:val="00661BBB"/>
    <w:rsid w:val="00661BD9"/>
    <w:rsid w:val="00662069"/>
    <w:rsid w:val="00662B6D"/>
    <w:rsid w:val="00662D39"/>
    <w:rsid w:val="00664A0B"/>
    <w:rsid w:val="0066569A"/>
    <w:rsid w:val="0066592A"/>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7569"/>
    <w:rsid w:val="006816F4"/>
    <w:rsid w:val="00681834"/>
    <w:rsid w:val="00681A70"/>
    <w:rsid w:val="00681E90"/>
    <w:rsid w:val="00682046"/>
    <w:rsid w:val="006827AC"/>
    <w:rsid w:val="0068281B"/>
    <w:rsid w:val="00682843"/>
    <w:rsid w:val="0068292C"/>
    <w:rsid w:val="0068432E"/>
    <w:rsid w:val="00684D11"/>
    <w:rsid w:val="00685B56"/>
    <w:rsid w:val="00686799"/>
    <w:rsid w:val="0068681B"/>
    <w:rsid w:val="006907E5"/>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132D"/>
    <w:rsid w:val="006A295B"/>
    <w:rsid w:val="006A2C32"/>
    <w:rsid w:val="006A2C64"/>
    <w:rsid w:val="006A33ED"/>
    <w:rsid w:val="006A46BE"/>
    <w:rsid w:val="006A701C"/>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BAC"/>
    <w:rsid w:val="006E1951"/>
    <w:rsid w:val="006E1D92"/>
    <w:rsid w:val="006E217F"/>
    <w:rsid w:val="006E375D"/>
    <w:rsid w:val="006E3991"/>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A116F"/>
    <w:rsid w:val="007A1364"/>
    <w:rsid w:val="007A348C"/>
    <w:rsid w:val="007A3F23"/>
    <w:rsid w:val="007A4A2E"/>
    <w:rsid w:val="007A5138"/>
    <w:rsid w:val="007A5EB8"/>
    <w:rsid w:val="007A61D4"/>
    <w:rsid w:val="007A642C"/>
    <w:rsid w:val="007B0BAD"/>
    <w:rsid w:val="007B305E"/>
    <w:rsid w:val="007B3092"/>
    <w:rsid w:val="007B4AED"/>
    <w:rsid w:val="007B4B1D"/>
    <w:rsid w:val="007B4E41"/>
    <w:rsid w:val="007B4EA3"/>
    <w:rsid w:val="007B5E3B"/>
    <w:rsid w:val="007B7ACF"/>
    <w:rsid w:val="007C011D"/>
    <w:rsid w:val="007C0B61"/>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2D42"/>
    <w:rsid w:val="007D2E7D"/>
    <w:rsid w:val="007D3656"/>
    <w:rsid w:val="007D47F5"/>
    <w:rsid w:val="007D5400"/>
    <w:rsid w:val="007D5CBA"/>
    <w:rsid w:val="007D6D5D"/>
    <w:rsid w:val="007D779E"/>
    <w:rsid w:val="007E029D"/>
    <w:rsid w:val="007E0D2C"/>
    <w:rsid w:val="007E0D30"/>
    <w:rsid w:val="007E1001"/>
    <w:rsid w:val="007E1F42"/>
    <w:rsid w:val="007E21D0"/>
    <w:rsid w:val="007E2214"/>
    <w:rsid w:val="007E2A09"/>
    <w:rsid w:val="007E4843"/>
    <w:rsid w:val="007E4EA6"/>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4245"/>
    <w:rsid w:val="0083486F"/>
    <w:rsid w:val="00835510"/>
    <w:rsid w:val="008358BF"/>
    <w:rsid w:val="00835C42"/>
    <w:rsid w:val="00836019"/>
    <w:rsid w:val="008368E1"/>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5B3"/>
    <w:rsid w:val="00851617"/>
    <w:rsid w:val="0085215C"/>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404A"/>
    <w:rsid w:val="0087539A"/>
    <w:rsid w:val="00875EB8"/>
    <w:rsid w:val="00876A17"/>
    <w:rsid w:val="00876A3E"/>
    <w:rsid w:val="0087731A"/>
    <w:rsid w:val="00877713"/>
    <w:rsid w:val="00877EE0"/>
    <w:rsid w:val="00880B4C"/>
    <w:rsid w:val="00881150"/>
    <w:rsid w:val="00881944"/>
    <w:rsid w:val="00882965"/>
    <w:rsid w:val="00883C7B"/>
    <w:rsid w:val="00883FE1"/>
    <w:rsid w:val="00884179"/>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70A4"/>
    <w:rsid w:val="008978CB"/>
    <w:rsid w:val="008A2F8F"/>
    <w:rsid w:val="008A3808"/>
    <w:rsid w:val="008A725F"/>
    <w:rsid w:val="008B0ACF"/>
    <w:rsid w:val="008B1EEB"/>
    <w:rsid w:val="008B2804"/>
    <w:rsid w:val="008B2CFD"/>
    <w:rsid w:val="008B4579"/>
    <w:rsid w:val="008B4BD1"/>
    <w:rsid w:val="008B570D"/>
    <w:rsid w:val="008B60D0"/>
    <w:rsid w:val="008B6D74"/>
    <w:rsid w:val="008B772C"/>
    <w:rsid w:val="008B77BD"/>
    <w:rsid w:val="008B7810"/>
    <w:rsid w:val="008B7DE6"/>
    <w:rsid w:val="008B7EFD"/>
    <w:rsid w:val="008C0455"/>
    <w:rsid w:val="008C089F"/>
    <w:rsid w:val="008C13DA"/>
    <w:rsid w:val="008C3628"/>
    <w:rsid w:val="008C3FD3"/>
    <w:rsid w:val="008C46A7"/>
    <w:rsid w:val="008C4AE6"/>
    <w:rsid w:val="008C4E2E"/>
    <w:rsid w:val="008C6172"/>
    <w:rsid w:val="008C65B5"/>
    <w:rsid w:val="008C6E07"/>
    <w:rsid w:val="008C7D44"/>
    <w:rsid w:val="008D1AC8"/>
    <w:rsid w:val="008D1BE6"/>
    <w:rsid w:val="008D2C33"/>
    <w:rsid w:val="008D30D0"/>
    <w:rsid w:val="008D3DB5"/>
    <w:rsid w:val="008D3DFE"/>
    <w:rsid w:val="008D431B"/>
    <w:rsid w:val="008D4591"/>
    <w:rsid w:val="008D4ED3"/>
    <w:rsid w:val="008D518F"/>
    <w:rsid w:val="008D611E"/>
    <w:rsid w:val="008D6FD0"/>
    <w:rsid w:val="008E1D1A"/>
    <w:rsid w:val="008E276E"/>
    <w:rsid w:val="008E4282"/>
    <w:rsid w:val="008E4CD5"/>
    <w:rsid w:val="008E4EB2"/>
    <w:rsid w:val="008E69C8"/>
    <w:rsid w:val="008E6D2A"/>
    <w:rsid w:val="008E7107"/>
    <w:rsid w:val="008E7238"/>
    <w:rsid w:val="008E77DD"/>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4385"/>
    <w:rsid w:val="009047B1"/>
    <w:rsid w:val="009056BC"/>
    <w:rsid w:val="009060F8"/>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77FD"/>
    <w:rsid w:val="00927816"/>
    <w:rsid w:val="0093139A"/>
    <w:rsid w:val="00931D53"/>
    <w:rsid w:val="009326D4"/>
    <w:rsid w:val="00932E29"/>
    <w:rsid w:val="009332E3"/>
    <w:rsid w:val="009339B5"/>
    <w:rsid w:val="00934372"/>
    <w:rsid w:val="0093502D"/>
    <w:rsid w:val="009357B8"/>
    <w:rsid w:val="009361BF"/>
    <w:rsid w:val="009361D2"/>
    <w:rsid w:val="00936FE2"/>
    <w:rsid w:val="00940DE6"/>
    <w:rsid w:val="00940F20"/>
    <w:rsid w:val="00941CD0"/>
    <w:rsid w:val="009422DD"/>
    <w:rsid w:val="009437A0"/>
    <w:rsid w:val="00943BD3"/>
    <w:rsid w:val="0094548E"/>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2EAF"/>
    <w:rsid w:val="00983A43"/>
    <w:rsid w:val="00983E23"/>
    <w:rsid w:val="0098411F"/>
    <w:rsid w:val="00985871"/>
    <w:rsid w:val="00985910"/>
    <w:rsid w:val="00986BA9"/>
    <w:rsid w:val="00987A45"/>
    <w:rsid w:val="0099213C"/>
    <w:rsid w:val="0099258A"/>
    <w:rsid w:val="00992A64"/>
    <w:rsid w:val="00993867"/>
    <w:rsid w:val="00993A15"/>
    <w:rsid w:val="009953A8"/>
    <w:rsid w:val="00995851"/>
    <w:rsid w:val="00996C89"/>
    <w:rsid w:val="00997348"/>
    <w:rsid w:val="009A0AD9"/>
    <w:rsid w:val="009A20B3"/>
    <w:rsid w:val="009A2ECF"/>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3459"/>
    <w:rsid w:val="009B3D1A"/>
    <w:rsid w:val="009B3DA5"/>
    <w:rsid w:val="009B4D3D"/>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D7BA5"/>
    <w:rsid w:val="009E12EC"/>
    <w:rsid w:val="009E225F"/>
    <w:rsid w:val="009E3643"/>
    <w:rsid w:val="009E3DD6"/>
    <w:rsid w:val="009E41BF"/>
    <w:rsid w:val="009E5056"/>
    <w:rsid w:val="009E5A57"/>
    <w:rsid w:val="009E6A5B"/>
    <w:rsid w:val="009E6E48"/>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A26"/>
    <w:rsid w:val="009F6515"/>
    <w:rsid w:val="009F6CB3"/>
    <w:rsid w:val="009F7DC3"/>
    <w:rsid w:val="00A0014C"/>
    <w:rsid w:val="00A015D9"/>
    <w:rsid w:val="00A02CFD"/>
    <w:rsid w:val="00A02FB7"/>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6821"/>
    <w:rsid w:val="00A46D28"/>
    <w:rsid w:val="00A50E7E"/>
    <w:rsid w:val="00A50F6D"/>
    <w:rsid w:val="00A50F9B"/>
    <w:rsid w:val="00A5115F"/>
    <w:rsid w:val="00A511F8"/>
    <w:rsid w:val="00A51EC1"/>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11FB"/>
    <w:rsid w:val="00A71F0D"/>
    <w:rsid w:val="00A722DF"/>
    <w:rsid w:val="00A7329A"/>
    <w:rsid w:val="00A735F7"/>
    <w:rsid w:val="00A73A10"/>
    <w:rsid w:val="00A73C59"/>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90C90"/>
    <w:rsid w:val="00A9125A"/>
    <w:rsid w:val="00A91D33"/>
    <w:rsid w:val="00A92A95"/>
    <w:rsid w:val="00A9338D"/>
    <w:rsid w:val="00A94F66"/>
    <w:rsid w:val="00A963DF"/>
    <w:rsid w:val="00A96586"/>
    <w:rsid w:val="00A9679E"/>
    <w:rsid w:val="00A97028"/>
    <w:rsid w:val="00A97D09"/>
    <w:rsid w:val="00AA1139"/>
    <w:rsid w:val="00AA1ADF"/>
    <w:rsid w:val="00AA2105"/>
    <w:rsid w:val="00AA2586"/>
    <w:rsid w:val="00AA292D"/>
    <w:rsid w:val="00AA2C38"/>
    <w:rsid w:val="00AA2EE6"/>
    <w:rsid w:val="00AA3924"/>
    <w:rsid w:val="00AA396D"/>
    <w:rsid w:val="00AA3A9E"/>
    <w:rsid w:val="00AA4229"/>
    <w:rsid w:val="00AA4A04"/>
    <w:rsid w:val="00AA6727"/>
    <w:rsid w:val="00AA68C5"/>
    <w:rsid w:val="00AA7445"/>
    <w:rsid w:val="00AB0A1D"/>
    <w:rsid w:val="00AB0E9F"/>
    <w:rsid w:val="00AB12A5"/>
    <w:rsid w:val="00AB146D"/>
    <w:rsid w:val="00AB1A51"/>
    <w:rsid w:val="00AB1AC5"/>
    <w:rsid w:val="00AB1F16"/>
    <w:rsid w:val="00AB3A61"/>
    <w:rsid w:val="00AB4DB1"/>
    <w:rsid w:val="00AB5367"/>
    <w:rsid w:val="00AB5609"/>
    <w:rsid w:val="00AB6A12"/>
    <w:rsid w:val="00AB6B12"/>
    <w:rsid w:val="00AB790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706"/>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97"/>
    <w:rsid w:val="00AF33EB"/>
    <w:rsid w:val="00AF4512"/>
    <w:rsid w:val="00AF4521"/>
    <w:rsid w:val="00AF4825"/>
    <w:rsid w:val="00AF4F4A"/>
    <w:rsid w:val="00AF5F4B"/>
    <w:rsid w:val="00AF6B56"/>
    <w:rsid w:val="00AF6D6E"/>
    <w:rsid w:val="00AF757D"/>
    <w:rsid w:val="00B0003B"/>
    <w:rsid w:val="00B01A8D"/>
    <w:rsid w:val="00B03580"/>
    <w:rsid w:val="00B03DA9"/>
    <w:rsid w:val="00B042C5"/>
    <w:rsid w:val="00B05C14"/>
    <w:rsid w:val="00B05E5B"/>
    <w:rsid w:val="00B07019"/>
    <w:rsid w:val="00B07697"/>
    <w:rsid w:val="00B078E8"/>
    <w:rsid w:val="00B10B51"/>
    <w:rsid w:val="00B12CF0"/>
    <w:rsid w:val="00B12EC1"/>
    <w:rsid w:val="00B1340B"/>
    <w:rsid w:val="00B13BAF"/>
    <w:rsid w:val="00B143E7"/>
    <w:rsid w:val="00B152E2"/>
    <w:rsid w:val="00B15415"/>
    <w:rsid w:val="00B15C8A"/>
    <w:rsid w:val="00B15CC9"/>
    <w:rsid w:val="00B15CF6"/>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117A"/>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501BF"/>
    <w:rsid w:val="00B52522"/>
    <w:rsid w:val="00B52647"/>
    <w:rsid w:val="00B52865"/>
    <w:rsid w:val="00B529BE"/>
    <w:rsid w:val="00B54067"/>
    <w:rsid w:val="00B542F5"/>
    <w:rsid w:val="00B55124"/>
    <w:rsid w:val="00B5553A"/>
    <w:rsid w:val="00B56640"/>
    <w:rsid w:val="00B56A48"/>
    <w:rsid w:val="00B57258"/>
    <w:rsid w:val="00B5764C"/>
    <w:rsid w:val="00B60336"/>
    <w:rsid w:val="00B61F17"/>
    <w:rsid w:val="00B62090"/>
    <w:rsid w:val="00B62A34"/>
    <w:rsid w:val="00B63CB3"/>
    <w:rsid w:val="00B64FF0"/>
    <w:rsid w:val="00B65550"/>
    <w:rsid w:val="00B65A71"/>
    <w:rsid w:val="00B65E86"/>
    <w:rsid w:val="00B66FCF"/>
    <w:rsid w:val="00B70CFC"/>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2348"/>
    <w:rsid w:val="00BA25BB"/>
    <w:rsid w:val="00BA2DD7"/>
    <w:rsid w:val="00BA35F3"/>
    <w:rsid w:val="00BA3671"/>
    <w:rsid w:val="00BA507A"/>
    <w:rsid w:val="00BA530F"/>
    <w:rsid w:val="00BA6EA1"/>
    <w:rsid w:val="00BA756F"/>
    <w:rsid w:val="00BA7E86"/>
    <w:rsid w:val="00BA7EF7"/>
    <w:rsid w:val="00BB0CB0"/>
    <w:rsid w:val="00BB14C6"/>
    <w:rsid w:val="00BB19CD"/>
    <w:rsid w:val="00BB29B5"/>
    <w:rsid w:val="00BB4089"/>
    <w:rsid w:val="00BB4795"/>
    <w:rsid w:val="00BB4BE5"/>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FCD"/>
    <w:rsid w:val="00BE1B35"/>
    <w:rsid w:val="00BE273D"/>
    <w:rsid w:val="00BE32CC"/>
    <w:rsid w:val="00BE438A"/>
    <w:rsid w:val="00BE4D06"/>
    <w:rsid w:val="00BE5E38"/>
    <w:rsid w:val="00BE5E60"/>
    <w:rsid w:val="00BE6E8D"/>
    <w:rsid w:val="00BE78B1"/>
    <w:rsid w:val="00BE7BEF"/>
    <w:rsid w:val="00BF0103"/>
    <w:rsid w:val="00BF0C61"/>
    <w:rsid w:val="00BF2099"/>
    <w:rsid w:val="00BF2E1A"/>
    <w:rsid w:val="00BF37D7"/>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2407"/>
    <w:rsid w:val="00C12C25"/>
    <w:rsid w:val="00C1489A"/>
    <w:rsid w:val="00C15E33"/>
    <w:rsid w:val="00C169F5"/>
    <w:rsid w:val="00C16A79"/>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4145C"/>
    <w:rsid w:val="00C425EA"/>
    <w:rsid w:val="00C42CC8"/>
    <w:rsid w:val="00C42D38"/>
    <w:rsid w:val="00C434BE"/>
    <w:rsid w:val="00C436BD"/>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733"/>
    <w:rsid w:val="00C628C8"/>
    <w:rsid w:val="00C62AD5"/>
    <w:rsid w:val="00C62EDC"/>
    <w:rsid w:val="00C6392C"/>
    <w:rsid w:val="00C64294"/>
    <w:rsid w:val="00C64D95"/>
    <w:rsid w:val="00C64F07"/>
    <w:rsid w:val="00C65406"/>
    <w:rsid w:val="00C6596A"/>
    <w:rsid w:val="00C67896"/>
    <w:rsid w:val="00C712BA"/>
    <w:rsid w:val="00C71B25"/>
    <w:rsid w:val="00C723E5"/>
    <w:rsid w:val="00C7301E"/>
    <w:rsid w:val="00C739AB"/>
    <w:rsid w:val="00C73A11"/>
    <w:rsid w:val="00C74C4B"/>
    <w:rsid w:val="00C751CA"/>
    <w:rsid w:val="00C75A10"/>
    <w:rsid w:val="00C75F56"/>
    <w:rsid w:val="00C76549"/>
    <w:rsid w:val="00C76DA6"/>
    <w:rsid w:val="00C77833"/>
    <w:rsid w:val="00C80046"/>
    <w:rsid w:val="00C80D38"/>
    <w:rsid w:val="00C813B9"/>
    <w:rsid w:val="00C81F5C"/>
    <w:rsid w:val="00C82158"/>
    <w:rsid w:val="00C82D83"/>
    <w:rsid w:val="00C83C6B"/>
    <w:rsid w:val="00C859D3"/>
    <w:rsid w:val="00C86034"/>
    <w:rsid w:val="00C86524"/>
    <w:rsid w:val="00C866D5"/>
    <w:rsid w:val="00C91524"/>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D0488"/>
    <w:rsid w:val="00CD09CE"/>
    <w:rsid w:val="00CD1482"/>
    <w:rsid w:val="00CD1C0C"/>
    <w:rsid w:val="00CD2BA0"/>
    <w:rsid w:val="00CD30C2"/>
    <w:rsid w:val="00CD31BE"/>
    <w:rsid w:val="00CD3648"/>
    <w:rsid w:val="00CD677F"/>
    <w:rsid w:val="00CD7161"/>
    <w:rsid w:val="00CE0993"/>
    <w:rsid w:val="00CE1022"/>
    <w:rsid w:val="00CE2184"/>
    <w:rsid w:val="00CE2F47"/>
    <w:rsid w:val="00CE32F0"/>
    <w:rsid w:val="00CE3472"/>
    <w:rsid w:val="00CE396A"/>
    <w:rsid w:val="00CE3F9D"/>
    <w:rsid w:val="00CE4322"/>
    <w:rsid w:val="00CE4608"/>
    <w:rsid w:val="00CE52B3"/>
    <w:rsid w:val="00CE5AE0"/>
    <w:rsid w:val="00CE6A17"/>
    <w:rsid w:val="00CE6A78"/>
    <w:rsid w:val="00CE70BE"/>
    <w:rsid w:val="00CF02CE"/>
    <w:rsid w:val="00CF06EC"/>
    <w:rsid w:val="00CF07D0"/>
    <w:rsid w:val="00CF1189"/>
    <w:rsid w:val="00CF29B9"/>
    <w:rsid w:val="00CF2F1D"/>
    <w:rsid w:val="00CF35C8"/>
    <w:rsid w:val="00CF3DD3"/>
    <w:rsid w:val="00CF43F1"/>
    <w:rsid w:val="00CF5A8F"/>
    <w:rsid w:val="00CF5A90"/>
    <w:rsid w:val="00CF6E46"/>
    <w:rsid w:val="00CF7322"/>
    <w:rsid w:val="00D005D6"/>
    <w:rsid w:val="00D00D23"/>
    <w:rsid w:val="00D01644"/>
    <w:rsid w:val="00D016B4"/>
    <w:rsid w:val="00D0248D"/>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F1D"/>
    <w:rsid w:val="00D30366"/>
    <w:rsid w:val="00D316CA"/>
    <w:rsid w:val="00D31F07"/>
    <w:rsid w:val="00D3243C"/>
    <w:rsid w:val="00D32A50"/>
    <w:rsid w:val="00D32D70"/>
    <w:rsid w:val="00D33FFA"/>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5142"/>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48C"/>
    <w:rsid w:val="00D77D00"/>
    <w:rsid w:val="00D80222"/>
    <w:rsid w:val="00D80E5C"/>
    <w:rsid w:val="00D811BE"/>
    <w:rsid w:val="00D815DD"/>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B6C"/>
    <w:rsid w:val="00D97F15"/>
    <w:rsid w:val="00DA0813"/>
    <w:rsid w:val="00DA0E77"/>
    <w:rsid w:val="00DA0EFF"/>
    <w:rsid w:val="00DA117B"/>
    <w:rsid w:val="00DA1BD2"/>
    <w:rsid w:val="00DA2573"/>
    <w:rsid w:val="00DA2B98"/>
    <w:rsid w:val="00DA2D09"/>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F50"/>
    <w:rsid w:val="00DC23EC"/>
    <w:rsid w:val="00DC25D8"/>
    <w:rsid w:val="00DC2898"/>
    <w:rsid w:val="00DC2B5D"/>
    <w:rsid w:val="00DC305C"/>
    <w:rsid w:val="00DC35AA"/>
    <w:rsid w:val="00DC35E4"/>
    <w:rsid w:val="00DC410F"/>
    <w:rsid w:val="00DC45E5"/>
    <w:rsid w:val="00DC4657"/>
    <w:rsid w:val="00DC5E05"/>
    <w:rsid w:val="00DC5E2E"/>
    <w:rsid w:val="00DC6363"/>
    <w:rsid w:val="00DC6A5F"/>
    <w:rsid w:val="00DC73A8"/>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1289"/>
    <w:rsid w:val="00E01472"/>
    <w:rsid w:val="00E01BB1"/>
    <w:rsid w:val="00E04983"/>
    <w:rsid w:val="00E0537C"/>
    <w:rsid w:val="00E06452"/>
    <w:rsid w:val="00E077CB"/>
    <w:rsid w:val="00E079B1"/>
    <w:rsid w:val="00E07E6A"/>
    <w:rsid w:val="00E101E8"/>
    <w:rsid w:val="00E10FEE"/>
    <w:rsid w:val="00E124C5"/>
    <w:rsid w:val="00E12C5B"/>
    <w:rsid w:val="00E13CD2"/>
    <w:rsid w:val="00E1422D"/>
    <w:rsid w:val="00E16F0B"/>
    <w:rsid w:val="00E16F58"/>
    <w:rsid w:val="00E17E34"/>
    <w:rsid w:val="00E2012E"/>
    <w:rsid w:val="00E2155F"/>
    <w:rsid w:val="00E21851"/>
    <w:rsid w:val="00E21DA7"/>
    <w:rsid w:val="00E24263"/>
    <w:rsid w:val="00E24808"/>
    <w:rsid w:val="00E24A7B"/>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AE5"/>
    <w:rsid w:val="00E4624D"/>
    <w:rsid w:val="00E4646D"/>
    <w:rsid w:val="00E474F2"/>
    <w:rsid w:val="00E477E7"/>
    <w:rsid w:val="00E501C8"/>
    <w:rsid w:val="00E505A6"/>
    <w:rsid w:val="00E50DC4"/>
    <w:rsid w:val="00E52548"/>
    <w:rsid w:val="00E525F9"/>
    <w:rsid w:val="00E527BE"/>
    <w:rsid w:val="00E52EFB"/>
    <w:rsid w:val="00E5335E"/>
    <w:rsid w:val="00E5352C"/>
    <w:rsid w:val="00E53580"/>
    <w:rsid w:val="00E53914"/>
    <w:rsid w:val="00E53D5E"/>
    <w:rsid w:val="00E54731"/>
    <w:rsid w:val="00E5530F"/>
    <w:rsid w:val="00E5571C"/>
    <w:rsid w:val="00E5664F"/>
    <w:rsid w:val="00E5684D"/>
    <w:rsid w:val="00E56E77"/>
    <w:rsid w:val="00E61E04"/>
    <w:rsid w:val="00E621F1"/>
    <w:rsid w:val="00E62EE6"/>
    <w:rsid w:val="00E634C8"/>
    <w:rsid w:val="00E635B9"/>
    <w:rsid w:val="00E63820"/>
    <w:rsid w:val="00E651A6"/>
    <w:rsid w:val="00E664A9"/>
    <w:rsid w:val="00E67509"/>
    <w:rsid w:val="00E67621"/>
    <w:rsid w:val="00E6796C"/>
    <w:rsid w:val="00E67AA7"/>
    <w:rsid w:val="00E702FD"/>
    <w:rsid w:val="00E70652"/>
    <w:rsid w:val="00E70B14"/>
    <w:rsid w:val="00E70D2D"/>
    <w:rsid w:val="00E7213C"/>
    <w:rsid w:val="00E7238D"/>
    <w:rsid w:val="00E731EF"/>
    <w:rsid w:val="00E73204"/>
    <w:rsid w:val="00E7574A"/>
    <w:rsid w:val="00E76A95"/>
    <w:rsid w:val="00E7793A"/>
    <w:rsid w:val="00E77BAE"/>
    <w:rsid w:val="00E807C0"/>
    <w:rsid w:val="00E8109C"/>
    <w:rsid w:val="00E81AE2"/>
    <w:rsid w:val="00E81CFD"/>
    <w:rsid w:val="00E82ECC"/>
    <w:rsid w:val="00E83179"/>
    <w:rsid w:val="00E83768"/>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49E"/>
    <w:rsid w:val="00E944BA"/>
    <w:rsid w:val="00E9489E"/>
    <w:rsid w:val="00E95002"/>
    <w:rsid w:val="00E97EC5"/>
    <w:rsid w:val="00EA00D9"/>
    <w:rsid w:val="00EA1258"/>
    <w:rsid w:val="00EA1598"/>
    <w:rsid w:val="00EA2AF9"/>
    <w:rsid w:val="00EA4473"/>
    <w:rsid w:val="00EA458C"/>
    <w:rsid w:val="00EA4615"/>
    <w:rsid w:val="00EA4621"/>
    <w:rsid w:val="00EA5516"/>
    <w:rsid w:val="00EA5552"/>
    <w:rsid w:val="00EA5B77"/>
    <w:rsid w:val="00EA66D6"/>
    <w:rsid w:val="00EB3698"/>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60EF"/>
    <w:rsid w:val="00EC6493"/>
    <w:rsid w:val="00EC75FD"/>
    <w:rsid w:val="00EC790C"/>
    <w:rsid w:val="00EC7D1E"/>
    <w:rsid w:val="00ED1EB5"/>
    <w:rsid w:val="00ED2A0A"/>
    <w:rsid w:val="00ED2C8A"/>
    <w:rsid w:val="00ED3521"/>
    <w:rsid w:val="00ED3A3F"/>
    <w:rsid w:val="00ED3F08"/>
    <w:rsid w:val="00ED4659"/>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08D"/>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A16"/>
    <w:rsid w:val="00F55EF2"/>
    <w:rsid w:val="00F5667F"/>
    <w:rsid w:val="00F5697A"/>
    <w:rsid w:val="00F57791"/>
    <w:rsid w:val="00F60A7C"/>
    <w:rsid w:val="00F624C2"/>
    <w:rsid w:val="00F62E3E"/>
    <w:rsid w:val="00F63353"/>
    <w:rsid w:val="00F65A51"/>
    <w:rsid w:val="00F713B3"/>
    <w:rsid w:val="00F71827"/>
    <w:rsid w:val="00F722E8"/>
    <w:rsid w:val="00F7239D"/>
    <w:rsid w:val="00F72E1F"/>
    <w:rsid w:val="00F737C9"/>
    <w:rsid w:val="00F74219"/>
    <w:rsid w:val="00F74326"/>
    <w:rsid w:val="00F743B8"/>
    <w:rsid w:val="00F75C6E"/>
    <w:rsid w:val="00F75CC5"/>
    <w:rsid w:val="00F75F24"/>
    <w:rsid w:val="00F761AF"/>
    <w:rsid w:val="00F764C7"/>
    <w:rsid w:val="00F76E4B"/>
    <w:rsid w:val="00F773B1"/>
    <w:rsid w:val="00F80B32"/>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98D"/>
    <w:rsid w:val="00FC5D76"/>
    <w:rsid w:val="00FC5E01"/>
    <w:rsid w:val="00FC6FE0"/>
    <w:rsid w:val="00FC72B4"/>
    <w:rsid w:val="00FD0B26"/>
    <w:rsid w:val="00FD10D1"/>
    <w:rsid w:val="00FD1593"/>
    <w:rsid w:val="00FD2630"/>
    <w:rsid w:val="00FD29E2"/>
    <w:rsid w:val="00FD2A13"/>
    <w:rsid w:val="00FD2CF0"/>
    <w:rsid w:val="00FD3437"/>
    <w:rsid w:val="00FD3678"/>
    <w:rsid w:val="00FD36BF"/>
    <w:rsid w:val="00FD3700"/>
    <w:rsid w:val="00FD381A"/>
    <w:rsid w:val="00FD38D9"/>
    <w:rsid w:val="00FD54D4"/>
    <w:rsid w:val="00FD5B62"/>
    <w:rsid w:val="00FD6701"/>
    <w:rsid w:val="00FD6BAD"/>
    <w:rsid w:val="00FD6C0E"/>
    <w:rsid w:val="00FD6EC0"/>
    <w:rsid w:val="00FD7F0E"/>
    <w:rsid w:val="00FE04EC"/>
    <w:rsid w:val="00FE15A1"/>
    <w:rsid w:val="00FE2AE5"/>
    <w:rsid w:val="00FE2D55"/>
    <w:rsid w:val="00FE4C90"/>
    <w:rsid w:val="00FE4FB5"/>
    <w:rsid w:val="00FE50B4"/>
    <w:rsid w:val="00FE6403"/>
    <w:rsid w:val="00FE70C3"/>
    <w:rsid w:val="00FE7728"/>
    <w:rsid w:val="00FF0D4E"/>
    <w:rsid w:val="00FF1107"/>
    <w:rsid w:val="00FF1B03"/>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96A9"/>
  <w15:docId w15:val="{190BDC1A-0EA8-42D5-B128-F6FF84F1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5DE2"/>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7ED2"/>
    <w:rPr>
      <w:rFonts w:cs="Times New Roman"/>
    </w:rPr>
  </w:style>
  <w:style w:type="character" w:styleId="Hyperlink">
    <w:name w:val="Hyperlink"/>
    <w:basedOn w:val="DefaultParagraphFont"/>
    <w:rsid w:val="00647ED2"/>
    <w:rPr>
      <w:rFonts w:cs="Times New Roman"/>
      <w:color w:val="0000FF"/>
      <w:u w:val="single"/>
    </w:rPr>
  </w:style>
  <w:style w:type="character" w:customStyle="1" w:styleId="apple-converted-space">
    <w:name w:val="apple-converted-space"/>
    <w:basedOn w:val="DefaultParagraphFont"/>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basedOn w:val="DefaultParagraphFont"/>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basedOn w:val="DefaultParagraphFont"/>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basedOn w:val="DefaultParagraphFont"/>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1810243370">
                                                                                                                                  <w:marLeft w:val="0"/>
                                                                                                                                  <w:marRight w:val="0"/>
                                                                                                                                  <w:marTop w:val="0"/>
                                                                                                                                  <w:marBottom w:val="0"/>
                                                                                                                                  <w:divBdr>
                                                                                                                                    <w:top w:val="none" w:sz="0" w:space="0" w:color="auto"/>
                                                                                                                                    <w:left w:val="none" w:sz="0" w:space="0" w:color="auto"/>
                                                                                                                                    <w:bottom w:val="none" w:sz="0" w:space="0" w:color="auto"/>
                                                                                                                                    <w:right w:val="none" w:sz="0" w:space="0" w:color="auto"/>
                                                                                                                                  </w:divBdr>
                                                                                                                                  <w:divsChild>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 w:id="681666640">
                                                                                                                                      <w:marLeft w:val="0"/>
                                                                                                                                      <w:marRight w:val="0"/>
                                                                                                                                      <w:marTop w:val="0"/>
                                                                                                                                      <w:marBottom w:val="0"/>
                                                                                                                                      <w:divBdr>
                                                                                                                                        <w:top w:val="none" w:sz="0" w:space="0" w:color="auto"/>
                                                                                                                                        <w:left w:val="none" w:sz="0" w:space="0" w:color="auto"/>
                                                                                                                                        <w:bottom w:val="none" w:sz="0" w:space="0" w:color="auto"/>
                                                                                                                                        <w:right w:val="none" w:sz="0" w:space="0" w:color="auto"/>
                                                                                                                                      </w:divBdr>
                                                                                                                                    </w:div>
                                                                                                                                  </w:divsChild>
                                                                                                                                </w:div>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B9692-3B05-4D0F-93DF-E71167EC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3534</TotalTime>
  <Pages>4</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creator>admin</dc:creator>
  <cp:lastModifiedBy>User</cp:lastModifiedBy>
  <cp:revision>8</cp:revision>
  <cp:lastPrinted>2018-02-24T12:58:00Z</cp:lastPrinted>
  <dcterms:created xsi:type="dcterms:W3CDTF">2018-06-12T10:31:00Z</dcterms:created>
  <dcterms:modified xsi:type="dcterms:W3CDTF">2018-06-14T21:25:00Z</dcterms:modified>
</cp:coreProperties>
</file>