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0D8A" w14:textId="77777777" w:rsidR="00713125" w:rsidRPr="007849F9" w:rsidRDefault="00713125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u w:val="single"/>
          <w:lang w:val="en-GB"/>
        </w:rPr>
      </w:pPr>
      <w:r w:rsidRPr="007849F9">
        <w:rPr>
          <w:rFonts w:ascii="Arial" w:hAnsi="Arial" w:cs="Arial"/>
          <w:b/>
          <w:bCs/>
          <w:u w:val="single"/>
          <w:lang w:val="en-GB"/>
        </w:rPr>
        <w:t xml:space="preserve">Agenda for Cassington Parish Council </w:t>
      </w:r>
      <w:r w:rsidR="00D82041" w:rsidRPr="007849F9">
        <w:rPr>
          <w:rFonts w:ascii="Arial" w:hAnsi="Arial" w:cs="Arial"/>
          <w:b/>
          <w:bCs/>
          <w:u w:val="single"/>
          <w:lang w:val="en-GB"/>
        </w:rPr>
        <w:t>Zoom</w:t>
      </w:r>
      <w:r w:rsidR="009D58DC" w:rsidRPr="007849F9">
        <w:rPr>
          <w:rFonts w:ascii="Arial" w:hAnsi="Arial" w:cs="Arial"/>
          <w:b/>
          <w:bCs/>
          <w:u w:val="single"/>
          <w:lang w:val="en-GB"/>
        </w:rPr>
        <w:t xml:space="preserve"> </w:t>
      </w:r>
      <w:r w:rsidRPr="007849F9">
        <w:rPr>
          <w:rFonts w:ascii="Arial" w:hAnsi="Arial" w:cs="Arial"/>
          <w:b/>
          <w:bCs/>
          <w:u w:val="single"/>
          <w:lang w:val="en-GB"/>
        </w:rPr>
        <w:t xml:space="preserve">Meeting </w:t>
      </w:r>
    </w:p>
    <w:p w14:paraId="54B3708D" w14:textId="77777777" w:rsidR="00D82041" w:rsidRPr="007849F9" w:rsidRDefault="00D82041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u w:val="single"/>
        </w:rPr>
      </w:pPr>
      <w:r w:rsidRPr="007849F9">
        <w:rPr>
          <w:rFonts w:ascii="Arial" w:hAnsi="Arial" w:cs="Arial"/>
          <w:b/>
          <w:bCs/>
          <w:u w:val="single"/>
          <w:lang w:val="en-GB"/>
        </w:rPr>
        <w:t xml:space="preserve">Thursday </w:t>
      </w:r>
      <w:r w:rsidR="003B3FDB" w:rsidRPr="007849F9">
        <w:rPr>
          <w:rFonts w:ascii="Arial" w:hAnsi="Arial" w:cs="Arial"/>
          <w:b/>
          <w:bCs/>
          <w:u w:val="single"/>
          <w:lang w:val="en-GB"/>
        </w:rPr>
        <w:t>4</w:t>
      </w:r>
      <w:r w:rsidR="003B3FDB" w:rsidRPr="007849F9">
        <w:rPr>
          <w:rFonts w:ascii="Arial" w:hAnsi="Arial" w:cs="Arial"/>
          <w:b/>
          <w:bCs/>
          <w:u w:val="single"/>
          <w:vertAlign w:val="superscript"/>
          <w:lang w:val="en-GB"/>
        </w:rPr>
        <w:t>th</w:t>
      </w:r>
      <w:r w:rsidR="003B3FDB" w:rsidRPr="007849F9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E56BCF" w:rsidRPr="007849F9">
        <w:rPr>
          <w:rFonts w:ascii="Arial" w:hAnsi="Arial" w:cs="Arial"/>
          <w:b/>
          <w:bCs/>
          <w:u w:val="single"/>
          <w:lang w:val="en-GB"/>
        </w:rPr>
        <w:t>March</w:t>
      </w:r>
      <w:r w:rsidR="00B43B06" w:rsidRPr="007849F9">
        <w:rPr>
          <w:rFonts w:ascii="Arial" w:hAnsi="Arial" w:cs="Arial"/>
          <w:b/>
          <w:bCs/>
          <w:u w:val="single"/>
          <w:lang w:val="en-GB"/>
        </w:rPr>
        <w:t xml:space="preserve"> 2021</w:t>
      </w:r>
      <w:r w:rsidR="006E737E" w:rsidRPr="007849F9">
        <w:rPr>
          <w:rFonts w:ascii="Arial" w:hAnsi="Arial" w:cs="Arial"/>
          <w:b/>
          <w:bCs/>
          <w:u w:val="single"/>
          <w:lang w:val="en-GB"/>
        </w:rPr>
        <w:t xml:space="preserve"> </w:t>
      </w:r>
      <w:r w:rsidRPr="007849F9">
        <w:rPr>
          <w:rFonts w:ascii="Arial" w:hAnsi="Arial" w:cs="Arial"/>
          <w:b/>
          <w:bCs/>
          <w:u w:val="single"/>
          <w:lang w:val="en-GB"/>
        </w:rPr>
        <w:t>@ 7.30pm</w:t>
      </w:r>
    </w:p>
    <w:p w14:paraId="02F1B029" w14:textId="77777777" w:rsidR="006039B6" w:rsidRPr="007849F9" w:rsidRDefault="006039B6" w:rsidP="00713125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lang w:val="en-GB"/>
        </w:rPr>
      </w:pPr>
    </w:p>
    <w:p w14:paraId="0CFFCDB2" w14:textId="77777777" w:rsidR="006039B6" w:rsidRPr="007849F9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1.</w:t>
      </w:r>
      <w:r w:rsidR="00DD73BC" w:rsidRPr="007849F9">
        <w:rPr>
          <w:rFonts w:ascii="Arial" w:hAnsi="Arial" w:cs="Arial"/>
          <w:b/>
          <w:bCs/>
          <w:lang w:val="en-GB"/>
        </w:rPr>
        <w:t xml:space="preserve"> </w:t>
      </w:r>
      <w:r w:rsidRPr="007849F9">
        <w:rPr>
          <w:rFonts w:ascii="Arial" w:hAnsi="Arial" w:cs="Arial"/>
          <w:b/>
          <w:bCs/>
          <w:lang w:val="en-GB"/>
        </w:rPr>
        <w:t>Apologies</w:t>
      </w:r>
      <w:r w:rsidR="00296512" w:rsidRPr="007849F9">
        <w:rPr>
          <w:rFonts w:ascii="Arial" w:hAnsi="Arial" w:cs="Arial"/>
          <w:b/>
          <w:bCs/>
          <w:lang w:val="en-GB"/>
        </w:rPr>
        <w:t xml:space="preserve"> </w:t>
      </w:r>
    </w:p>
    <w:p w14:paraId="4C82CD01" w14:textId="77777777" w:rsidR="00134BE2" w:rsidRPr="007849F9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</w:p>
    <w:p w14:paraId="50FF77B2" w14:textId="77777777" w:rsidR="00C72F1F" w:rsidRPr="007849F9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2</w:t>
      </w:r>
      <w:r w:rsidR="008F61D9" w:rsidRPr="007849F9">
        <w:rPr>
          <w:rFonts w:ascii="Arial" w:hAnsi="Arial" w:cs="Arial"/>
          <w:b/>
          <w:bCs/>
          <w:lang w:val="en-GB"/>
        </w:rPr>
        <w:t>.</w:t>
      </w:r>
      <w:r w:rsidR="00A67B1B" w:rsidRPr="007849F9">
        <w:rPr>
          <w:rFonts w:ascii="Arial" w:hAnsi="Arial" w:cs="Arial"/>
          <w:b/>
          <w:bCs/>
          <w:lang w:val="en-GB"/>
        </w:rPr>
        <w:t xml:space="preserve"> </w:t>
      </w:r>
      <w:r w:rsidR="00294B58" w:rsidRPr="007849F9">
        <w:rPr>
          <w:rFonts w:ascii="Arial" w:hAnsi="Arial" w:cs="Arial"/>
          <w:b/>
          <w:bCs/>
          <w:lang w:val="en-GB"/>
        </w:rPr>
        <w:t xml:space="preserve">Declarations of interest </w:t>
      </w:r>
    </w:p>
    <w:p w14:paraId="739FB822" w14:textId="77777777" w:rsidR="0088762E" w:rsidRPr="007849F9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Cs/>
          <w:lang w:val="en-GB"/>
        </w:rPr>
        <w:t>(</w:t>
      </w:r>
      <w:r w:rsidRPr="007849F9">
        <w:rPr>
          <w:rFonts w:ascii="Arial" w:hAnsi="Arial" w:cs="Arial"/>
          <w:lang w:val="en-GB"/>
        </w:rPr>
        <w:t>Any pecuniary interests should be declared</w:t>
      </w:r>
      <w:r w:rsidR="00EA240D" w:rsidRPr="007849F9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5167F3B3" w14:textId="77777777" w:rsidR="006039B6" w:rsidRPr="007849F9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</w:p>
    <w:p w14:paraId="1BFD03E7" w14:textId="77777777" w:rsidR="00B106AA" w:rsidRPr="007849F9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3. </w:t>
      </w:r>
      <w:r w:rsidR="00294B58" w:rsidRPr="007849F9">
        <w:rPr>
          <w:rFonts w:ascii="Arial" w:hAnsi="Arial" w:cs="Arial"/>
          <w:b/>
          <w:bCs/>
          <w:lang w:val="en-GB"/>
        </w:rPr>
        <w:t xml:space="preserve">Minutes of the previous meeting </w:t>
      </w:r>
      <w:r w:rsidR="00B106AA" w:rsidRPr="007849F9">
        <w:rPr>
          <w:rFonts w:ascii="Arial" w:hAnsi="Arial" w:cs="Arial"/>
          <w:b/>
          <w:bCs/>
          <w:lang w:val="en-GB"/>
        </w:rPr>
        <w:t xml:space="preserve">held on </w:t>
      </w:r>
      <w:r w:rsidR="00E56BCF" w:rsidRPr="007849F9">
        <w:rPr>
          <w:rFonts w:ascii="Arial" w:hAnsi="Arial" w:cs="Arial"/>
          <w:b/>
          <w:bCs/>
          <w:lang w:val="en-GB"/>
        </w:rPr>
        <w:t>4</w:t>
      </w:r>
      <w:r w:rsidR="00E56BCF" w:rsidRPr="007849F9">
        <w:rPr>
          <w:rFonts w:ascii="Arial" w:hAnsi="Arial" w:cs="Arial"/>
          <w:b/>
          <w:bCs/>
          <w:vertAlign w:val="superscript"/>
          <w:lang w:val="en-GB"/>
        </w:rPr>
        <w:t>th</w:t>
      </w:r>
      <w:r w:rsidR="00E56BCF" w:rsidRPr="007849F9">
        <w:rPr>
          <w:rFonts w:ascii="Arial" w:hAnsi="Arial" w:cs="Arial"/>
          <w:b/>
          <w:bCs/>
          <w:lang w:val="en-GB"/>
        </w:rPr>
        <w:t xml:space="preserve"> February</w:t>
      </w:r>
      <w:r w:rsidR="00B43B06" w:rsidRPr="007849F9">
        <w:rPr>
          <w:rFonts w:ascii="Arial" w:hAnsi="Arial" w:cs="Arial"/>
          <w:b/>
          <w:bCs/>
          <w:lang w:val="en-GB"/>
        </w:rPr>
        <w:t xml:space="preserve"> 2020</w:t>
      </w:r>
    </w:p>
    <w:p w14:paraId="548B81A5" w14:textId="77777777" w:rsidR="006039B6" w:rsidRPr="007849F9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06F970C9" w14:textId="77777777" w:rsidR="00972B61" w:rsidRPr="007849F9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4</w:t>
      </w:r>
      <w:r w:rsidR="00A67B1B" w:rsidRPr="007849F9">
        <w:rPr>
          <w:rFonts w:ascii="Arial" w:hAnsi="Arial" w:cs="Arial"/>
          <w:b/>
          <w:bCs/>
          <w:lang w:val="en-GB"/>
        </w:rPr>
        <w:t xml:space="preserve">. </w:t>
      </w:r>
      <w:r w:rsidR="0088762E" w:rsidRPr="007849F9">
        <w:rPr>
          <w:rFonts w:ascii="Arial" w:hAnsi="Arial" w:cs="Arial"/>
          <w:b/>
          <w:bCs/>
          <w:lang w:val="en-GB"/>
        </w:rPr>
        <w:t xml:space="preserve">Matters </w:t>
      </w:r>
      <w:r w:rsidR="005A312C" w:rsidRPr="007849F9">
        <w:rPr>
          <w:rFonts w:ascii="Arial" w:hAnsi="Arial" w:cs="Arial"/>
          <w:b/>
          <w:bCs/>
          <w:lang w:val="en-GB"/>
        </w:rPr>
        <w:t>arising</w:t>
      </w:r>
    </w:p>
    <w:p w14:paraId="2A687A54" w14:textId="77777777" w:rsidR="004F005A" w:rsidRPr="007849F9" w:rsidRDefault="00C2724C" w:rsidP="006E33F8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</w:t>
      </w:r>
      <w:r w:rsidR="0011139D" w:rsidRPr="007849F9">
        <w:rPr>
          <w:rFonts w:ascii="Arial" w:hAnsi="Arial" w:cs="Arial"/>
          <w:b/>
          <w:bCs/>
          <w:lang w:val="en-GB"/>
        </w:rPr>
        <w:t>)</w:t>
      </w:r>
      <w:r w:rsidR="0011139D" w:rsidRPr="007849F9">
        <w:rPr>
          <w:rFonts w:ascii="Arial" w:hAnsi="Arial" w:cs="Arial"/>
          <w:bCs/>
          <w:lang w:val="en-GB"/>
        </w:rPr>
        <w:t xml:space="preserve"> </w:t>
      </w:r>
      <w:r w:rsidR="00D0496F" w:rsidRPr="007849F9">
        <w:rPr>
          <w:rFonts w:ascii="Arial" w:hAnsi="Arial" w:cs="Arial"/>
          <w:bCs/>
          <w:lang w:val="en-GB"/>
        </w:rPr>
        <w:t>Thames Valley Police Alerts –</w:t>
      </w:r>
      <w:r w:rsidR="004F696F" w:rsidRPr="007849F9">
        <w:rPr>
          <w:rFonts w:ascii="Arial" w:hAnsi="Arial" w:cs="Arial"/>
          <w:bCs/>
          <w:lang w:val="en-GB"/>
        </w:rPr>
        <w:t xml:space="preserve"> </w:t>
      </w:r>
      <w:r w:rsidR="00D0496F" w:rsidRPr="007849F9">
        <w:rPr>
          <w:rFonts w:ascii="Arial" w:hAnsi="Arial" w:cs="Arial"/>
          <w:bCs/>
          <w:lang w:val="en-GB"/>
        </w:rPr>
        <w:t xml:space="preserve">notification of incidents in </w:t>
      </w:r>
      <w:r w:rsidR="00814CDE" w:rsidRPr="007849F9">
        <w:rPr>
          <w:rFonts w:ascii="Arial" w:hAnsi="Arial" w:cs="Arial"/>
          <w:bCs/>
          <w:lang w:val="en-GB"/>
        </w:rPr>
        <w:t>and around Cassington</w:t>
      </w:r>
      <w:r w:rsidR="00D851D5" w:rsidRPr="007849F9">
        <w:rPr>
          <w:rFonts w:ascii="Arial" w:hAnsi="Arial" w:cs="Arial"/>
          <w:bCs/>
          <w:lang w:val="en-GB"/>
        </w:rPr>
        <w:t xml:space="preserve">  </w:t>
      </w:r>
    </w:p>
    <w:p w14:paraId="0529C1E9" w14:textId="77777777" w:rsidR="004F005A" w:rsidRPr="007849F9" w:rsidRDefault="004F005A" w:rsidP="004F005A">
      <w:pPr>
        <w:shd w:val="clear" w:color="auto" w:fill="FFFFFF"/>
        <w:contextualSpacing/>
        <w:rPr>
          <w:rFonts w:ascii="Arial" w:hAnsi="Arial" w:cs="Arial"/>
          <w:shd w:val="clear" w:color="auto" w:fill="FFFFFF"/>
        </w:rPr>
      </w:pPr>
    </w:p>
    <w:p w14:paraId="2E00AF82" w14:textId="4A8256DC" w:rsidR="00687F7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b</w:t>
      </w:r>
      <w:r w:rsidR="00EA240D" w:rsidRPr="007849F9">
        <w:rPr>
          <w:rFonts w:ascii="Arial" w:hAnsi="Arial" w:cs="Arial"/>
          <w:b/>
          <w:bCs/>
          <w:lang w:val="en-GB"/>
        </w:rPr>
        <w:t>)</w:t>
      </w:r>
      <w:r w:rsidR="00D8354F" w:rsidRPr="007849F9">
        <w:rPr>
          <w:rFonts w:ascii="Arial" w:hAnsi="Arial" w:cs="Arial"/>
          <w:bCs/>
          <w:lang w:val="en-GB"/>
        </w:rPr>
        <w:t xml:space="preserve"> </w:t>
      </w:r>
      <w:r w:rsidR="00972B61" w:rsidRPr="007849F9">
        <w:rPr>
          <w:rFonts w:ascii="Arial" w:hAnsi="Arial" w:cs="Arial"/>
          <w:bCs/>
          <w:lang w:val="en-GB"/>
        </w:rPr>
        <w:t>Report from the Clerk on actions from the last meeting</w:t>
      </w:r>
      <w:r w:rsidR="00687885" w:rsidRPr="007849F9">
        <w:rPr>
          <w:rFonts w:ascii="Arial" w:hAnsi="Arial" w:cs="Arial"/>
          <w:bCs/>
          <w:lang w:val="en-GB"/>
        </w:rPr>
        <w:t>:</w:t>
      </w:r>
    </w:p>
    <w:p w14:paraId="054B116A" w14:textId="77777777" w:rsidR="00D70667" w:rsidRPr="007849F9" w:rsidRDefault="00D7066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710C3E29" w14:textId="0F22F8B0" w:rsidR="003B4017" w:rsidRPr="007849F9" w:rsidRDefault="006E737E" w:rsidP="00E07B97">
      <w:pPr>
        <w:keepNext/>
        <w:numPr>
          <w:ilvl w:val="0"/>
          <w:numId w:val="23"/>
        </w:numPr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Horsemere Lane/Cassington Lights</w:t>
      </w:r>
    </w:p>
    <w:p w14:paraId="7DB98BEC" w14:textId="4C42FAA8" w:rsidR="00B95EC1" w:rsidRDefault="006E737E" w:rsidP="00E07B97">
      <w:pPr>
        <w:keepNext/>
        <w:numPr>
          <w:ilvl w:val="0"/>
          <w:numId w:val="23"/>
        </w:numPr>
        <w:tabs>
          <w:tab w:val="left" w:pos="425"/>
        </w:tabs>
        <w:ind w:right="-427"/>
        <w:contextualSpacing/>
        <w:rPr>
          <w:rFonts w:ascii="Arial" w:hAnsi="Arial" w:cs="Arial"/>
          <w:b/>
          <w:lang w:val="en-GB"/>
        </w:rPr>
      </w:pPr>
      <w:r w:rsidRPr="007849F9">
        <w:rPr>
          <w:rFonts w:ascii="Arial" w:hAnsi="Arial" w:cs="Arial"/>
          <w:b/>
          <w:lang w:val="en-GB"/>
        </w:rPr>
        <w:t>Website</w:t>
      </w:r>
    </w:p>
    <w:p w14:paraId="4096CF94" w14:textId="563094C6" w:rsidR="00D70667" w:rsidRPr="007849F9" w:rsidRDefault="00D70667" w:rsidP="00E07B97">
      <w:pPr>
        <w:keepNext/>
        <w:numPr>
          <w:ilvl w:val="0"/>
          <w:numId w:val="23"/>
        </w:numPr>
        <w:tabs>
          <w:tab w:val="left" w:pos="425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Tree outside Cllr Thomas house</w:t>
      </w:r>
    </w:p>
    <w:p w14:paraId="21E3E6F3" w14:textId="77777777" w:rsidR="00E07B97" w:rsidRPr="007849F9" w:rsidRDefault="00E07B97" w:rsidP="00E07B97">
      <w:pPr>
        <w:keepNext/>
        <w:numPr>
          <w:ilvl w:val="0"/>
          <w:numId w:val="23"/>
        </w:numPr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lang w:val="en-GB"/>
        </w:rPr>
        <w:t>Neighbourhood Plan</w:t>
      </w:r>
    </w:p>
    <w:p w14:paraId="4C87741C" w14:textId="70766154" w:rsidR="007849F9" w:rsidRDefault="007849F9" w:rsidP="00E07B97">
      <w:pPr>
        <w:keepNext/>
        <w:numPr>
          <w:ilvl w:val="0"/>
          <w:numId w:val="23"/>
        </w:numPr>
        <w:tabs>
          <w:tab w:val="left" w:pos="425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</w:t>
      </w:r>
      <w:r w:rsidRPr="007849F9">
        <w:rPr>
          <w:rFonts w:ascii="Arial" w:hAnsi="Arial" w:cs="Arial"/>
          <w:b/>
          <w:lang w:val="en-GB"/>
        </w:rPr>
        <w:t>SE Poles on the Playing Field</w:t>
      </w:r>
    </w:p>
    <w:p w14:paraId="5E5DB704" w14:textId="77777777" w:rsidR="00D70667" w:rsidRPr="007849F9" w:rsidRDefault="00D70667" w:rsidP="002C4CBB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122B25F0" w14:textId="319D3957" w:rsidR="00045511" w:rsidRDefault="00D70667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lang w:val="en-GB"/>
        </w:rPr>
        <w:t>c)</w:t>
      </w:r>
      <w:r w:rsidR="008508BE" w:rsidRPr="007849F9">
        <w:rPr>
          <w:rFonts w:ascii="Arial" w:hAnsi="Arial" w:cs="Arial"/>
          <w:bCs/>
          <w:lang w:val="en-GB"/>
        </w:rPr>
        <w:t xml:space="preserve"> </w:t>
      </w:r>
      <w:r w:rsidR="00982E96" w:rsidRPr="007849F9">
        <w:rPr>
          <w:rFonts w:ascii="Arial" w:hAnsi="Arial" w:cs="Arial"/>
          <w:bCs/>
          <w:lang w:val="en-GB"/>
        </w:rPr>
        <w:t>Previous Planning Application Decisions</w:t>
      </w:r>
      <w:r w:rsidR="00045511" w:rsidRPr="007849F9">
        <w:rPr>
          <w:rFonts w:ascii="Arial" w:hAnsi="Arial" w:cs="Arial"/>
          <w:b/>
          <w:bCs/>
          <w:lang w:val="en-GB"/>
        </w:rPr>
        <w:t xml:space="preserve"> </w:t>
      </w:r>
    </w:p>
    <w:p w14:paraId="73F0FD92" w14:textId="77777777" w:rsidR="00D70667" w:rsidRPr="007849F9" w:rsidRDefault="00D70667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1C5B1080" w14:textId="77777777" w:rsidR="00045511" w:rsidRPr="007849F9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APPLICATION NO: </w:t>
      </w:r>
      <w:r w:rsidRPr="007849F9">
        <w:rPr>
          <w:rFonts w:ascii="Arial" w:hAnsi="Arial" w:cs="Arial"/>
          <w:lang w:val="en-GB"/>
        </w:rPr>
        <w:t>20/01734/OUT</w:t>
      </w:r>
    </w:p>
    <w:p w14:paraId="23A425A5" w14:textId="553B6128" w:rsidR="00045511" w:rsidRPr="007849F9" w:rsidRDefault="00045511" w:rsidP="00045511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LOCATION: </w:t>
      </w:r>
      <w:r w:rsidRPr="007849F9">
        <w:rPr>
          <w:rFonts w:ascii="Arial" w:hAnsi="Arial" w:cs="Arial"/>
          <w:lang w:val="en-GB"/>
        </w:rPr>
        <w:t xml:space="preserve">Land North of A40 Section </w:t>
      </w:r>
      <w:proofErr w:type="gramStart"/>
      <w:r w:rsidRPr="007849F9">
        <w:rPr>
          <w:rFonts w:ascii="Arial" w:hAnsi="Arial" w:cs="Arial"/>
          <w:lang w:val="en-GB"/>
        </w:rPr>
        <w:t>From</w:t>
      </w:r>
      <w:proofErr w:type="gramEnd"/>
      <w:r w:rsidRPr="007849F9">
        <w:rPr>
          <w:rFonts w:ascii="Arial" w:hAnsi="Arial" w:cs="Arial"/>
          <w:lang w:val="en-GB"/>
        </w:rPr>
        <w:t xml:space="preserve"> Barnard Gate To Eynsham Roundabout</w:t>
      </w:r>
      <w:r w:rsidR="00E07B97"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Eynsham</w:t>
      </w:r>
    </w:p>
    <w:p w14:paraId="6B44E7B5" w14:textId="77777777" w:rsidR="00045511" w:rsidRPr="007849F9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APPLICANT: </w:t>
      </w:r>
      <w:r w:rsidRPr="007849F9">
        <w:rPr>
          <w:rFonts w:ascii="Arial" w:hAnsi="Arial" w:cs="Arial"/>
          <w:lang w:val="en-GB"/>
        </w:rPr>
        <w:t>Grosvenor Developments Ltd</w:t>
      </w:r>
    </w:p>
    <w:p w14:paraId="4D79F082" w14:textId="77777777" w:rsidR="00045511" w:rsidRPr="007849F9" w:rsidRDefault="00072880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lang w:val="en-GB"/>
        </w:rPr>
        <w:t xml:space="preserve">DECISION: </w:t>
      </w:r>
      <w:r w:rsidRPr="007849F9">
        <w:rPr>
          <w:rFonts w:ascii="Arial" w:hAnsi="Arial" w:cs="Arial"/>
          <w:bCs/>
          <w:lang w:val="en-GB"/>
        </w:rPr>
        <w:t>Under Consideration</w:t>
      </w:r>
    </w:p>
    <w:p w14:paraId="5A0C787A" w14:textId="77777777" w:rsidR="00E56BCF" w:rsidRPr="007849F9" w:rsidRDefault="00E56BCF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2B76C493" w14:textId="77777777" w:rsidR="00E56BCF" w:rsidRPr="007849F9" w:rsidRDefault="00E56BCF" w:rsidP="00E56BCF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APPLICATION NO: </w:t>
      </w:r>
      <w:r w:rsidRPr="007849F9">
        <w:rPr>
          <w:rFonts w:ascii="Arial" w:hAnsi="Arial" w:cs="Arial"/>
          <w:lang w:val="en-GB"/>
        </w:rPr>
        <w:t>20/03491/FUL</w:t>
      </w:r>
    </w:p>
    <w:p w14:paraId="06601698" w14:textId="77777777" w:rsidR="00E56BCF" w:rsidRPr="007849F9" w:rsidRDefault="00E56BCF" w:rsidP="00E56BCF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PROPOSAL: </w:t>
      </w:r>
      <w:r w:rsidRPr="007849F9">
        <w:rPr>
          <w:rFonts w:ascii="Arial" w:hAnsi="Arial" w:cs="Arial"/>
          <w:lang w:val="en-GB"/>
        </w:rPr>
        <w:t>Conversion of existing stable building to offices (Use Class E)</w:t>
      </w:r>
    </w:p>
    <w:p w14:paraId="2F4F7ADE" w14:textId="77777777" w:rsidR="00E56BCF" w:rsidRPr="007849F9" w:rsidRDefault="00E56BCF" w:rsidP="00E56BCF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LOCATION:</w:t>
      </w:r>
      <w:r w:rsidRPr="007849F9">
        <w:rPr>
          <w:rFonts w:ascii="Arial" w:hAnsi="Arial" w:cs="Arial"/>
          <w:lang w:val="en-GB"/>
        </w:rPr>
        <w:t xml:space="preserve"> Livery Yard Worton Park Worton</w:t>
      </w:r>
    </w:p>
    <w:p w14:paraId="17297297" w14:textId="77777777" w:rsidR="00C01226" w:rsidRPr="007849F9" w:rsidRDefault="00E56BCF" w:rsidP="00E56BCF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APPLICANT:</w:t>
      </w:r>
      <w:r w:rsidRPr="007849F9">
        <w:rPr>
          <w:rFonts w:ascii="Arial" w:hAnsi="Arial" w:cs="Arial"/>
          <w:lang w:val="en-GB"/>
        </w:rPr>
        <w:t xml:space="preserve"> Mr Adam Hulewicz</w:t>
      </w:r>
    </w:p>
    <w:p w14:paraId="2C1DB976" w14:textId="77777777" w:rsidR="00E56BCF" w:rsidRPr="007849F9" w:rsidRDefault="00E56BCF" w:rsidP="00E56BCF">
      <w:pPr>
        <w:tabs>
          <w:tab w:val="left" w:pos="3892"/>
        </w:tabs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lang w:val="en-GB"/>
        </w:rPr>
        <w:t>DECISION:</w:t>
      </w:r>
      <w:r w:rsidR="00F47DCE" w:rsidRPr="007849F9">
        <w:rPr>
          <w:rFonts w:ascii="Arial" w:hAnsi="Arial" w:cs="Arial"/>
          <w:b/>
          <w:lang w:val="en-GB"/>
        </w:rPr>
        <w:t xml:space="preserve"> </w:t>
      </w:r>
      <w:r w:rsidR="00F47DCE" w:rsidRPr="007849F9">
        <w:rPr>
          <w:rFonts w:ascii="Arial" w:hAnsi="Arial" w:cs="Arial"/>
          <w:bCs/>
          <w:lang w:val="en-GB"/>
        </w:rPr>
        <w:t>Under Consideration</w:t>
      </w:r>
    </w:p>
    <w:p w14:paraId="0B60BCF6" w14:textId="77777777" w:rsidR="00E56BCF" w:rsidRPr="007849F9" w:rsidRDefault="00E56BCF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193DDBB9" w14:textId="77777777" w:rsidR="00687885" w:rsidRPr="007849F9" w:rsidRDefault="00FD7344" w:rsidP="006039B6">
      <w:pPr>
        <w:shd w:val="clear" w:color="auto" w:fill="FFFFFF"/>
        <w:contextualSpacing/>
        <w:rPr>
          <w:rFonts w:ascii="Arial" w:hAnsi="Arial" w:cs="Arial"/>
          <w:b/>
          <w:shd w:val="clear" w:color="auto" w:fill="FFFFFF"/>
        </w:rPr>
      </w:pPr>
      <w:r w:rsidRPr="007849F9">
        <w:rPr>
          <w:rFonts w:ascii="Arial" w:hAnsi="Arial" w:cs="Arial"/>
          <w:b/>
          <w:shd w:val="clear" w:color="auto" w:fill="FFFFFF"/>
        </w:rPr>
        <w:t>5. Correspondence</w:t>
      </w:r>
    </w:p>
    <w:p w14:paraId="7522FE14" w14:textId="77777777" w:rsidR="00F85F90" w:rsidRPr="007849F9" w:rsidRDefault="00F85F90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5A7A361B" w14:textId="77777777" w:rsidR="005F5D54" w:rsidRPr="007849F9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6. Reports from County and District &amp; Parish Councillors</w:t>
      </w:r>
    </w:p>
    <w:p w14:paraId="0349A441" w14:textId="4AE36590" w:rsidR="00D60EBB" w:rsidRPr="007849F9" w:rsidRDefault="003F57EB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a</w:t>
      </w:r>
      <w:r w:rsidR="00D60EBB" w:rsidRPr="007849F9">
        <w:rPr>
          <w:rFonts w:ascii="Arial" w:hAnsi="Arial" w:cs="Arial"/>
          <w:b/>
          <w:lang w:val="en-GB"/>
        </w:rPr>
        <w:t xml:space="preserve">) </w:t>
      </w:r>
      <w:r w:rsidR="00D60EBB" w:rsidRPr="007849F9">
        <w:rPr>
          <w:rFonts w:ascii="Arial" w:hAnsi="Arial" w:cs="Arial"/>
          <w:bCs/>
          <w:lang w:val="en-GB"/>
        </w:rPr>
        <w:t>County Councillor</w:t>
      </w:r>
    </w:p>
    <w:p w14:paraId="3B2EF129" w14:textId="1D823BA4" w:rsidR="00D60EBB" w:rsidRPr="007849F9" w:rsidRDefault="003F57EB" w:rsidP="00D60EBB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D60EBB" w:rsidRPr="007849F9">
        <w:rPr>
          <w:rFonts w:ascii="Arial" w:hAnsi="Arial" w:cs="Arial"/>
          <w:b/>
          <w:lang w:val="en-GB"/>
        </w:rPr>
        <w:t xml:space="preserve">) </w:t>
      </w:r>
      <w:r w:rsidR="00D60EBB" w:rsidRPr="007849F9">
        <w:rPr>
          <w:rFonts w:ascii="Arial" w:hAnsi="Arial" w:cs="Arial"/>
          <w:bCs/>
          <w:lang w:val="en-GB"/>
        </w:rPr>
        <w:t>District Councillors</w:t>
      </w:r>
    </w:p>
    <w:p w14:paraId="45A5D034" w14:textId="59FAFA54" w:rsidR="003F57EB" w:rsidRPr="007849F9" w:rsidRDefault="003F57EB" w:rsidP="003F57EB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</w:t>
      </w:r>
      <w:r w:rsidRPr="007849F9">
        <w:rPr>
          <w:rFonts w:ascii="Arial" w:hAnsi="Arial" w:cs="Arial"/>
          <w:b/>
          <w:bCs/>
          <w:lang w:val="en-GB"/>
        </w:rPr>
        <w:t xml:space="preserve">) </w:t>
      </w:r>
      <w:r w:rsidRPr="007849F9">
        <w:rPr>
          <w:rFonts w:ascii="Arial" w:hAnsi="Arial" w:cs="Arial"/>
          <w:bCs/>
          <w:lang w:val="en-GB"/>
        </w:rPr>
        <w:t xml:space="preserve">Neighbourhood Watch </w:t>
      </w:r>
    </w:p>
    <w:p w14:paraId="12E6776F" w14:textId="77777777" w:rsidR="00C26C72" w:rsidRPr="007849F9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2E809705" w14:textId="77777777" w:rsidR="005F5D54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7. Climate Change update</w:t>
      </w:r>
    </w:p>
    <w:p w14:paraId="162E6F6A" w14:textId="77777777" w:rsidR="005F5D54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0E74EBC2" w14:textId="77777777" w:rsidR="00C26C72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8</w:t>
      </w:r>
      <w:r w:rsidR="003F7D33" w:rsidRPr="007849F9">
        <w:rPr>
          <w:rFonts w:ascii="Arial" w:hAnsi="Arial" w:cs="Arial"/>
          <w:b/>
          <w:bCs/>
          <w:lang w:val="en-GB"/>
        </w:rPr>
        <w:t xml:space="preserve">. </w:t>
      </w:r>
      <w:r w:rsidR="00A278D5" w:rsidRPr="007849F9">
        <w:rPr>
          <w:rFonts w:ascii="Arial" w:hAnsi="Arial" w:cs="Arial"/>
          <w:b/>
          <w:bCs/>
          <w:lang w:val="en-GB"/>
        </w:rPr>
        <w:t>Questions from the Public</w:t>
      </w:r>
    </w:p>
    <w:p w14:paraId="3685386F" w14:textId="77777777" w:rsidR="00C26C72" w:rsidRPr="007849F9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2FD2D4B0" w14:textId="77777777" w:rsidR="00687885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9</w:t>
      </w:r>
      <w:r w:rsidR="003F7D33" w:rsidRPr="007849F9">
        <w:rPr>
          <w:rFonts w:ascii="Arial" w:hAnsi="Arial" w:cs="Arial"/>
          <w:b/>
          <w:bCs/>
          <w:lang w:val="en-GB"/>
        </w:rPr>
        <w:t xml:space="preserve">. </w:t>
      </w:r>
      <w:r w:rsidR="00A278D5" w:rsidRPr="007849F9">
        <w:rPr>
          <w:rFonts w:ascii="Arial" w:hAnsi="Arial" w:cs="Arial"/>
          <w:b/>
          <w:bCs/>
          <w:lang w:val="en-GB"/>
        </w:rPr>
        <w:t>Ditches, Drainage and Flooding</w:t>
      </w:r>
    </w:p>
    <w:p w14:paraId="46364006" w14:textId="77777777" w:rsidR="003C02C1" w:rsidRPr="007849F9" w:rsidRDefault="003C02C1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a) </w:t>
      </w:r>
      <w:r w:rsidRPr="007849F9">
        <w:rPr>
          <w:rFonts w:ascii="Arial" w:hAnsi="Arial" w:cs="Arial"/>
          <w:bCs/>
          <w:lang w:val="en-GB"/>
        </w:rPr>
        <w:t>Thames Water flood</w:t>
      </w:r>
    </w:p>
    <w:p w14:paraId="2A430916" w14:textId="77777777" w:rsidR="00CC121F" w:rsidRPr="007849F9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68C061D6" w14:textId="77777777" w:rsidR="00D95503" w:rsidRPr="007849F9" w:rsidRDefault="005F5D54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10</w:t>
      </w:r>
      <w:r w:rsidR="003F7D33" w:rsidRPr="007849F9">
        <w:rPr>
          <w:rFonts w:ascii="Arial" w:hAnsi="Arial" w:cs="Arial"/>
          <w:b/>
          <w:bCs/>
          <w:lang w:val="en-GB"/>
        </w:rPr>
        <w:t>.</w:t>
      </w:r>
      <w:r w:rsidR="00DD73BC" w:rsidRPr="007849F9">
        <w:rPr>
          <w:rFonts w:ascii="Arial" w:hAnsi="Arial" w:cs="Arial"/>
          <w:b/>
          <w:bCs/>
          <w:lang w:val="en-GB"/>
        </w:rPr>
        <w:t xml:space="preserve"> </w:t>
      </w:r>
      <w:r w:rsidR="0088762E" w:rsidRPr="007849F9">
        <w:rPr>
          <w:rFonts w:ascii="Arial" w:hAnsi="Arial" w:cs="Arial"/>
          <w:b/>
          <w:bCs/>
          <w:lang w:val="en-GB"/>
        </w:rPr>
        <w:t>Maintenanc</w:t>
      </w:r>
      <w:r w:rsidR="001A3840" w:rsidRPr="007849F9">
        <w:rPr>
          <w:rFonts w:ascii="Arial" w:hAnsi="Arial" w:cs="Arial"/>
          <w:b/>
          <w:bCs/>
          <w:lang w:val="en-GB"/>
        </w:rPr>
        <w:t>e</w:t>
      </w:r>
      <w:r w:rsidR="00150391" w:rsidRPr="007849F9">
        <w:rPr>
          <w:rFonts w:ascii="Arial" w:hAnsi="Arial" w:cs="Arial"/>
          <w:b/>
          <w:bCs/>
          <w:lang w:val="en-GB"/>
        </w:rPr>
        <w:t>/ Grants</w:t>
      </w:r>
    </w:p>
    <w:p w14:paraId="37764E92" w14:textId="77777777" w:rsidR="00296512" w:rsidRPr="007849F9" w:rsidRDefault="005D4056" w:rsidP="007644D0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a) </w:t>
      </w:r>
      <w:r w:rsidRPr="007849F9">
        <w:rPr>
          <w:rFonts w:ascii="Arial" w:hAnsi="Arial" w:cs="Arial"/>
          <w:bCs/>
          <w:lang w:val="en-GB"/>
        </w:rPr>
        <w:t>Fix My Street</w:t>
      </w:r>
      <w:r w:rsidR="00134BE2" w:rsidRPr="007849F9">
        <w:rPr>
          <w:rFonts w:ascii="Arial" w:hAnsi="Arial" w:cs="Arial"/>
          <w:bCs/>
          <w:lang w:val="en-GB"/>
        </w:rPr>
        <w:t xml:space="preserve"> </w:t>
      </w:r>
    </w:p>
    <w:p w14:paraId="50B10C3B" w14:textId="77777777" w:rsidR="004F7E71" w:rsidRPr="007849F9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332F216E" w14:textId="77777777" w:rsidR="00437ABA" w:rsidRPr="007849F9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11</w:t>
      </w:r>
      <w:r w:rsidR="0088762E" w:rsidRPr="007849F9">
        <w:rPr>
          <w:rFonts w:ascii="Arial" w:hAnsi="Arial" w:cs="Arial"/>
          <w:b/>
          <w:bCs/>
          <w:lang w:val="en-GB"/>
        </w:rPr>
        <w:t>.</w:t>
      </w:r>
      <w:r w:rsidR="00DD73BC" w:rsidRPr="007849F9">
        <w:rPr>
          <w:rFonts w:ascii="Arial" w:hAnsi="Arial" w:cs="Arial"/>
          <w:b/>
          <w:bCs/>
          <w:lang w:val="en-GB"/>
        </w:rPr>
        <w:t xml:space="preserve"> </w:t>
      </w:r>
      <w:r w:rsidR="0088762E" w:rsidRPr="007849F9">
        <w:rPr>
          <w:rFonts w:ascii="Arial" w:hAnsi="Arial" w:cs="Arial"/>
          <w:b/>
          <w:bCs/>
          <w:lang w:val="en-GB"/>
        </w:rPr>
        <w:t>Traffic</w:t>
      </w:r>
      <w:r w:rsidR="0086667D" w:rsidRPr="007849F9">
        <w:rPr>
          <w:rFonts w:ascii="Arial" w:hAnsi="Arial" w:cs="Arial"/>
          <w:b/>
          <w:bCs/>
          <w:lang w:val="en-GB"/>
        </w:rPr>
        <w:t xml:space="preserve"> </w:t>
      </w:r>
    </w:p>
    <w:p w14:paraId="32224550" w14:textId="77777777" w:rsidR="00A36B9D" w:rsidRPr="007849F9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a) Speed Watch</w:t>
      </w:r>
    </w:p>
    <w:p w14:paraId="67C9EB6C" w14:textId="77777777" w:rsidR="0040351C" w:rsidRPr="007849F9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</w:p>
    <w:p w14:paraId="48597483" w14:textId="77777777" w:rsidR="004C6270" w:rsidRPr="007849F9" w:rsidRDefault="005F5D54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12</w:t>
      </w:r>
      <w:r w:rsidR="003F7D33" w:rsidRPr="007849F9">
        <w:rPr>
          <w:rFonts w:ascii="Arial" w:hAnsi="Arial" w:cs="Arial"/>
          <w:b/>
          <w:bCs/>
          <w:lang w:val="en-GB"/>
        </w:rPr>
        <w:t xml:space="preserve">. </w:t>
      </w:r>
      <w:r w:rsidR="00C04EB4" w:rsidRPr="007849F9">
        <w:rPr>
          <w:rFonts w:ascii="Arial" w:hAnsi="Arial" w:cs="Arial"/>
          <w:b/>
          <w:bCs/>
          <w:lang w:val="en-GB"/>
        </w:rPr>
        <w:t>Play Are</w:t>
      </w:r>
      <w:r w:rsidR="00AB32E5" w:rsidRPr="007849F9">
        <w:rPr>
          <w:rFonts w:ascii="Arial" w:hAnsi="Arial" w:cs="Arial"/>
          <w:b/>
          <w:bCs/>
          <w:lang w:val="en-GB"/>
        </w:rPr>
        <w:t>a</w:t>
      </w:r>
      <w:r w:rsidR="00B85E43" w:rsidRPr="007849F9">
        <w:rPr>
          <w:rFonts w:ascii="Arial" w:hAnsi="Arial" w:cs="Arial"/>
          <w:b/>
          <w:bCs/>
          <w:lang w:val="en-GB"/>
        </w:rPr>
        <w:t>/ Playing Fie</w:t>
      </w:r>
      <w:r w:rsidR="001C629C" w:rsidRPr="007849F9">
        <w:rPr>
          <w:rFonts w:ascii="Arial" w:hAnsi="Arial" w:cs="Arial"/>
          <w:b/>
          <w:bCs/>
          <w:lang w:val="en-GB"/>
        </w:rPr>
        <w:t>l</w:t>
      </w:r>
      <w:r w:rsidR="00A14727" w:rsidRPr="007849F9">
        <w:rPr>
          <w:rFonts w:ascii="Arial" w:hAnsi="Arial" w:cs="Arial"/>
          <w:b/>
          <w:bCs/>
          <w:lang w:val="en-GB"/>
        </w:rPr>
        <w:t>d</w:t>
      </w:r>
    </w:p>
    <w:p w14:paraId="20EE3052" w14:textId="77777777" w:rsidR="007849F9" w:rsidRDefault="007849F9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319EE82A" w14:textId="77777777" w:rsidR="007849F9" w:rsidRDefault="007849F9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2CB2F4A5" w14:textId="6CC08AEF" w:rsidR="00616B72" w:rsidRPr="007849F9" w:rsidRDefault="005F5D54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lastRenderedPageBreak/>
        <w:t>13</w:t>
      </w:r>
      <w:r w:rsidR="003F7D33" w:rsidRPr="007849F9">
        <w:rPr>
          <w:rFonts w:ascii="Arial" w:hAnsi="Arial" w:cs="Arial"/>
          <w:b/>
          <w:bCs/>
          <w:lang w:val="en-GB"/>
        </w:rPr>
        <w:t>.</w:t>
      </w:r>
      <w:r w:rsidR="0088762E" w:rsidRPr="007849F9">
        <w:rPr>
          <w:rFonts w:ascii="Arial" w:hAnsi="Arial" w:cs="Arial"/>
          <w:b/>
          <w:bCs/>
          <w:lang w:val="en-GB"/>
        </w:rPr>
        <w:t xml:space="preserve"> Finance</w:t>
      </w:r>
    </w:p>
    <w:p w14:paraId="68601DA1" w14:textId="77777777" w:rsidR="005A74DB" w:rsidRPr="007849F9" w:rsidRDefault="005A74DB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4A5D9276" w14:textId="77777777" w:rsidR="006C3C04" w:rsidRPr="007849F9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Payments to be approved: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395"/>
        <w:gridCol w:w="1559"/>
      </w:tblGrid>
      <w:tr w:rsidR="006C3C04" w:rsidRPr="007849F9" w14:paraId="25ED59D1" w14:textId="77777777" w:rsidTr="005D0C5F">
        <w:tc>
          <w:tcPr>
            <w:tcW w:w="2943" w:type="dxa"/>
            <w:shd w:val="clear" w:color="auto" w:fill="D0CECE"/>
          </w:tcPr>
          <w:p w14:paraId="02C8A511" w14:textId="77777777" w:rsidR="006C3C04" w:rsidRPr="007849F9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Individual/Company</w:t>
            </w:r>
          </w:p>
        </w:tc>
        <w:tc>
          <w:tcPr>
            <w:tcW w:w="4395" w:type="dxa"/>
            <w:shd w:val="clear" w:color="auto" w:fill="D0CECE"/>
          </w:tcPr>
          <w:p w14:paraId="66713BBD" w14:textId="77777777" w:rsidR="006C3C04" w:rsidRPr="007849F9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210DB534" w14:textId="77777777" w:rsidR="006C3C04" w:rsidRPr="007849F9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Amount</w:t>
            </w:r>
          </w:p>
        </w:tc>
      </w:tr>
      <w:tr w:rsidR="00A14727" w:rsidRPr="007849F9" w14:paraId="1A0CD5C6" w14:textId="77777777" w:rsidTr="005D0C5F">
        <w:tc>
          <w:tcPr>
            <w:tcW w:w="2943" w:type="dxa"/>
            <w:shd w:val="clear" w:color="auto" w:fill="auto"/>
          </w:tcPr>
          <w:p w14:paraId="1D9B7D2C" w14:textId="77777777" w:rsidR="00A14727" w:rsidRPr="007849F9" w:rsidRDefault="007E190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Tracey Cameron</w:t>
            </w:r>
          </w:p>
        </w:tc>
        <w:tc>
          <w:tcPr>
            <w:tcW w:w="4395" w:type="dxa"/>
            <w:shd w:val="clear" w:color="auto" w:fill="auto"/>
          </w:tcPr>
          <w:p w14:paraId="711DB714" w14:textId="77777777" w:rsidR="00A14727" w:rsidRPr="007849F9" w:rsidRDefault="007E190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1C058004" w14:textId="69DA8BC6" w:rsidR="00A14727" w:rsidRPr="007849F9" w:rsidRDefault="00AB2986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£</w:t>
            </w:r>
            <w:r w:rsidR="00D92BB1">
              <w:rPr>
                <w:rFonts w:ascii="Arial" w:hAnsi="Arial" w:cs="Arial"/>
                <w:lang w:val="en-GB"/>
              </w:rPr>
              <w:t>939.56</w:t>
            </w:r>
          </w:p>
        </w:tc>
      </w:tr>
      <w:tr w:rsidR="00B95EC1" w:rsidRPr="007849F9" w14:paraId="7E218469" w14:textId="77777777" w:rsidTr="005D0C5F">
        <w:tc>
          <w:tcPr>
            <w:tcW w:w="2943" w:type="dxa"/>
            <w:shd w:val="clear" w:color="auto" w:fill="auto"/>
          </w:tcPr>
          <w:p w14:paraId="7971C8DF" w14:textId="77777777" w:rsidR="00B95EC1" w:rsidRPr="007849F9" w:rsidRDefault="00E56BCF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Community First</w:t>
            </w:r>
          </w:p>
        </w:tc>
        <w:tc>
          <w:tcPr>
            <w:tcW w:w="4395" w:type="dxa"/>
            <w:shd w:val="clear" w:color="auto" w:fill="auto"/>
          </w:tcPr>
          <w:p w14:paraId="1D33F8D7" w14:textId="77777777" w:rsidR="00B95EC1" w:rsidRPr="007849F9" w:rsidRDefault="00E56BCF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Housing Needs Survey</w:t>
            </w:r>
          </w:p>
        </w:tc>
        <w:tc>
          <w:tcPr>
            <w:tcW w:w="1559" w:type="dxa"/>
            <w:shd w:val="clear" w:color="auto" w:fill="auto"/>
          </w:tcPr>
          <w:p w14:paraId="6DDE243F" w14:textId="77777777" w:rsidR="00B95EC1" w:rsidRPr="007849F9" w:rsidRDefault="00E56BCF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£1008.00</w:t>
            </w:r>
          </w:p>
        </w:tc>
      </w:tr>
      <w:tr w:rsidR="00733091" w:rsidRPr="007849F9" w14:paraId="25D5AF9A" w14:textId="77777777" w:rsidTr="005D0C5F">
        <w:tc>
          <w:tcPr>
            <w:tcW w:w="2943" w:type="dxa"/>
            <w:shd w:val="clear" w:color="auto" w:fill="auto"/>
          </w:tcPr>
          <w:p w14:paraId="66E1B657" w14:textId="77777777" w:rsidR="00733091" w:rsidRPr="007849F9" w:rsidRDefault="00733091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ONeill Homer</w:t>
            </w:r>
          </w:p>
        </w:tc>
        <w:tc>
          <w:tcPr>
            <w:tcW w:w="4395" w:type="dxa"/>
            <w:shd w:val="clear" w:color="auto" w:fill="auto"/>
          </w:tcPr>
          <w:p w14:paraId="7C1D0DBB" w14:textId="77777777" w:rsidR="00733091" w:rsidRPr="007849F9" w:rsidRDefault="00733091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Invoice for Neighbourhood Plan</w:t>
            </w:r>
          </w:p>
        </w:tc>
        <w:tc>
          <w:tcPr>
            <w:tcW w:w="1559" w:type="dxa"/>
            <w:shd w:val="clear" w:color="auto" w:fill="auto"/>
          </w:tcPr>
          <w:p w14:paraId="01A4AEE1" w14:textId="77777777" w:rsidR="00733091" w:rsidRPr="007849F9" w:rsidRDefault="00733091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£2400.00</w:t>
            </w:r>
          </w:p>
        </w:tc>
      </w:tr>
      <w:tr w:rsidR="00C3238A" w:rsidRPr="007849F9" w14:paraId="79D412A0" w14:textId="77777777" w:rsidTr="005D0C5F">
        <w:tc>
          <w:tcPr>
            <w:tcW w:w="2943" w:type="dxa"/>
            <w:shd w:val="clear" w:color="auto" w:fill="auto"/>
          </w:tcPr>
          <w:p w14:paraId="11BE73D3" w14:textId="77777777" w:rsidR="00C3238A" w:rsidRPr="007849F9" w:rsidRDefault="00C3238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OPFA</w:t>
            </w:r>
          </w:p>
        </w:tc>
        <w:tc>
          <w:tcPr>
            <w:tcW w:w="4395" w:type="dxa"/>
            <w:shd w:val="clear" w:color="auto" w:fill="auto"/>
          </w:tcPr>
          <w:p w14:paraId="526E3291" w14:textId="77777777" w:rsidR="00C3238A" w:rsidRPr="007849F9" w:rsidRDefault="00C3238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Membership</w:t>
            </w:r>
          </w:p>
        </w:tc>
        <w:tc>
          <w:tcPr>
            <w:tcW w:w="1559" w:type="dxa"/>
            <w:shd w:val="clear" w:color="auto" w:fill="auto"/>
          </w:tcPr>
          <w:p w14:paraId="6896BCC0" w14:textId="77777777" w:rsidR="00C3238A" w:rsidRPr="007849F9" w:rsidRDefault="00C3238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£42.00</w:t>
            </w:r>
          </w:p>
        </w:tc>
      </w:tr>
      <w:tr w:rsidR="00C3238A" w:rsidRPr="007849F9" w14:paraId="2C1E1F1D" w14:textId="77777777" w:rsidTr="005D0C5F">
        <w:tc>
          <w:tcPr>
            <w:tcW w:w="2943" w:type="dxa"/>
            <w:shd w:val="clear" w:color="auto" w:fill="auto"/>
          </w:tcPr>
          <w:p w14:paraId="57DB6E26" w14:textId="77777777" w:rsidR="00C3238A" w:rsidRPr="007849F9" w:rsidRDefault="00C3238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WODC</w:t>
            </w:r>
          </w:p>
        </w:tc>
        <w:tc>
          <w:tcPr>
            <w:tcW w:w="4395" w:type="dxa"/>
            <w:shd w:val="clear" w:color="auto" w:fill="auto"/>
          </w:tcPr>
          <w:p w14:paraId="181D828C" w14:textId="77777777" w:rsidR="00C3238A" w:rsidRPr="007849F9" w:rsidRDefault="00C3238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Play Inspection 11/02/2021</w:t>
            </w:r>
          </w:p>
        </w:tc>
        <w:tc>
          <w:tcPr>
            <w:tcW w:w="1559" w:type="dxa"/>
            <w:shd w:val="clear" w:color="auto" w:fill="auto"/>
          </w:tcPr>
          <w:p w14:paraId="3F25E710" w14:textId="77777777" w:rsidR="00C3238A" w:rsidRPr="007849F9" w:rsidRDefault="00C3238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£48.67</w:t>
            </w:r>
          </w:p>
        </w:tc>
      </w:tr>
      <w:tr w:rsidR="00C3238A" w:rsidRPr="007849F9" w14:paraId="1BBCC35D" w14:textId="77777777" w:rsidTr="005D0C5F">
        <w:tc>
          <w:tcPr>
            <w:tcW w:w="2943" w:type="dxa"/>
            <w:shd w:val="clear" w:color="auto" w:fill="auto"/>
          </w:tcPr>
          <w:p w14:paraId="1A9C6E42" w14:textId="77777777" w:rsidR="00C3238A" w:rsidRPr="007849F9" w:rsidRDefault="00C3238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Ubico</w:t>
            </w:r>
          </w:p>
        </w:tc>
        <w:tc>
          <w:tcPr>
            <w:tcW w:w="4395" w:type="dxa"/>
            <w:shd w:val="clear" w:color="auto" w:fill="auto"/>
          </w:tcPr>
          <w:p w14:paraId="7E3EA1D4" w14:textId="77777777" w:rsidR="00C3238A" w:rsidRPr="007849F9" w:rsidRDefault="00C3238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Gym Inspection</w:t>
            </w:r>
          </w:p>
        </w:tc>
        <w:tc>
          <w:tcPr>
            <w:tcW w:w="1559" w:type="dxa"/>
            <w:shd w:val="clear" w:color="auto" w:fill="auto"/>
          </w:tcPr>
          <w:p w14:paraId="43D349A3" w14:textId="77777777" w:rsidR="00C3238A" w:rsidRPr="007849F9" w:rsidRDefault="00C3238A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£48.67</w:t>
            </w:r>
          </w:p>
        </w:tc>
      </w:tr>
      <w:tr w:rsidR="00FA26FE" w:rsidRPr="007849F9" w14:paraId="136EF154" w14:textId="77777777" w:rsidTr="005D0C5F">
        <w:tc>
          <w:tcPr>
            <w:tcW w:w="2943" w:type="dxa"/>
            <w:shd w:val="clear" w:color="auto" w:fill="auto"/>
          </w:tcPr>
          <w:p w14:paraId="339F95C3" w14:textId="77777777" w:rsidR="00FA26FE" w:rsidRPr="007849F9" w:rsidRDefault="00FA26F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 xml:space="preserve">OALC </w:t>
            </w:r>
          </w:p>
        </w:tc>
        <w:tc>
          <w:tcPr>
            <w:tcW w:w="4395" w:type="dxa"/>
            <w:shd w:val="clear" w:color="auto" w:fill="auto"/>
          </w:tcPr>
          <w:p w14:paraId="0C411E8D" w14:textId="77777777" w:rsidR="00FA26FE" w:rsidRPr="007849F9" w:rsidRDefault="00FA26F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Membership</w:t>
            </w:r>
          </w:p>
        </w:tc>
        <w:tc>
          <w:tcPr>
            <w:tcW w:w="1559" w:type="dxa"/>
            <w:shd w:val="clear" w:color="auto" w:fill="auto"/>
          </w:tcPr>
          <w:p w14:paraId="393DD05A" w14:textId="77777777" w:rsidR="00FA26FE" w:rsidRPr="007849F9" w:rsidRDefault="00FA26FE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 w:rsidRPr="007849F9">
              <w:rPr>
                <w:rFonts w:ascii="Arial" w:hAnsi="Arial" w:cs="Arial"/>
                <w:lang w:val="en-GB"/>
              </w:rPr>
              <w:t>£156.76</w:t>
            </w:r>
          </w:p>
        </w:tc>
      </w:tr>
      <w:tr w:rsidR="00E370AA" w:rsidRPr="007849F9" w14:paraId="16ACE750" w14:textId="77777777" w:rsidTr="005D0C5F">
        <w:tc>
          <w:tcPr>
            <w:tcW w:w="2943" w:type="dxa"/>
            <w:shd w:val="clear" w:color="auto" w:fill="auto"/>
          </w:tcPr>
          <w:p w14:paraId="564137B6" w14:textId="4DD61EAD" w:rsidR="00E370AA" w:rsidRPr="007849F9" w:rsidRDefault="00C221B4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Trevor Dean</w:t>
            </w:r>
          </w:p>
        </w:tc>
        <w:tc>
          <w:tcPr>
            <w:tcW w:w="4395" w:type="dxa"/>
            <w:shd w:val="clear" w:color="auto" w:fill="auto"/>
          </w:tcPr>
          <w:p w14:paraId="1F032C0B" w14:textId="3B34B85D" w:rsidR="00E370AA" w:rsidRPr="007849F9" w:rsidRDefault="00C221B4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Retention Work</w:t>
            </w:r>
            <w:r w:rsidR="0084473D">
              <w:rPr>
                <w:rFonts w:ascii="Arial" w:hAnsi="Arial" w:cs="Arial"/>
                <w:lang w:val="en-GB"/>
              </w:rPr>
              <w:t xml:space="preserve"> for War Memorial</w:t>
            </w:r>
          </w:p>
        </w:tc>
        <w:tc>
          <w:tcPr>
            <w:tcW w:w="1559" w:type="dxa"/>
            <w:shd w:val="clear" w:color="auto" w:fill="auto"/>
          </w:tcPr>
          <w:p w14:paraId="57BD5D30" w14:textId="4B5AC17B" w:rsidR="0084473D" w:rsidRPr="007849F9" w:rsidRDefault="0084473D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£100.50</w:t>
            </w:r>
          </w:p>
        </w:tc>
      </w:tr>
      <w:tr w:rsidR="0084473D" w:rsidRPr="007849F9" w14:paraId="21318B93" w14:textId="77777777" w:rsidTr="005D0C5F">
        <w:tc>
          <w:tcPr>
            <w:tcW w:w="2943" w:type="dxa"/>
            <w:shd w:val="clear" w:color="auto" w:fill="auto"/>
          </w:tcPr>
          <w:p w14:paraId="65EDF4BF" w14:textId="644C2855" w:rsidR="0084473D" w:rsidRDefault="0084473D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Vicky Thomas</w:t>
            </w:r>
          </w:p>
        </w:tc>
        <w:tc>
          <w:tcPr>
            <w:tcW w:w="4395" w:type="dxa"/>
            <w:shd w:val="clear" w:color="auto" w:fill="auto"/>
          </w:tcPr>
          <w:p w14:paraId="74D323F7" w14:textId="5027EC8D" w:rsidR="0084473D" w:rsidRDefault="00311883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Love &amp; Kindness Trail </w:t>
            </w:r>
          </w:p>
        </w:tc>
        <w:tc>
          <w:tcPr>
            <w:tcW w:w="1559" w:type="dxa"/>
            <w:shd w:val="clear" w:color="auto" w:fill="auto"/>
          </w:tcPr>
          <w:p w14:paraId="6317C01A" w14:textId="078D757C" w:rsidR="0084473D" w:rsidRDefault="00301C2F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£36.00</w:t>
            </w:r>
          </w:p>
        </w:tc>
      </w:tr>
    </w:tbl>
    <w:p w14:paraId="222CD4D2" w14:textId="77777777" w:rsidR="0096198D" w:rsidRPr="007849F9" w:rsidRDefault="0096198D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2CED43B2" w14:textId="77777777" w:rsidR="006C3C04" w:rsidRPr="007849F9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Income: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</w:tblGrid>
      <w:tr w:rsidR="006C3C04" w:rsidRPr="007849F9" w14:paraId="7FF7A05C" w14:textId="77777777" w:rsidTr="00C86C6D">
        <w:tc>
          <w:tcPr>
            <w:tcW w:w="4928" w:type="dxa"/>
            <w:shd w:val="clear" w:color="auto" w:fill="D9D9D9"/>
          </w:tcPr>
          <w:p w14:paraId="254AE17A" w14:textId="77777777" w:rsidR="006C3C04" w:rsidRPr="007849F9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Individual/Company</w:t>
            </w:r>
          </w:p>
        </w:tc>
        <w:tc>
          <w:tcPr>
            <w:tcW w:w="1843" w:type="dxa"/>
            <w:shd w:val="clear" w:color="auto" w:fill="D9D9D9"/>
          </w:tcPr>
          <w:p w14:paraId="44B8C8AE" w14:textId="77777777" w:rsidR="006C3C04" w:rsidRPr="007849F9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 xml:space="preserve">       Amount</w:t>
            </w:r>
          </w:p>
        </w:tc>
      </w:tr>
      <w:tr w:rsidR="004764F6" w:rsidRPr="007849F9" w14:paraId="2A327B58" w14:textId="77777777" w:rsidTr="00C86C6D">
        <w:tc>
          <w:tcPr>
            <w:tcW w:w="4928" w:type="dxa"/>
            <w:shd w:val="clear" w:color="auto" w:fill="auto"/>
          </w:tcPr>
          <w:p w14:paraId="59CFF1DD" w14:textId="77777777" w:rsidR="004764F6" w:rsidRPr="007849F9" w:rsidRDefault="00850078" w:rsidP="004764F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 w:rsidRPr="007849F9">
              <w:rPr>
                <w:rFonts w:ascii="Arial" w:hAnsi="Arial" w:cs="Arial"/>
                <w:bCs/>
                <w:lang w:val="en-GB"/>
              </w:rPr>
              <w:t>Locality Grant</w:t>
            </w:r>
          </w:p>
        </w:tc>
        <w:tc>
          <w:tcPr>
            <w:tcW w:w="1843" w:type="dxa"/>
            <w:shd w:val="clear" w:color="auto" w:fill="auto"/>
          </w:tcPr>
          <w:p w14:paraId="197EA2A6" w14:textId="77777777" w:rsidR="004764F6" w:rsidRPr="007849F9" w:rsidRDefault="00850078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 w:rsidRPr="007849F9">
              <w:rPr>
                <w:rFonts w:ascii="Arial" w:hAnsi="Arial" w:cs="Arial"/>
                <w:bCs/>
                <w:lang w:val="en-GB"/>
              </w:rPr>
              <w:t>£3025.00</w:t>
            </w:r>
          </w:p>
        </w:tc>
      </w:tr>
    </w:tbl>
    <w:p w14:paraId="6DB2ABEB" w14:textId="77777777" w:rsidR="00045511" w:rsidRPr="007849F9" w:rsidRDefault="00045511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7A7A451D" w14:textId="77777777" w:rsidR="008155EB" w:rsidRPr="007849F9" w:rsidRDefault="00C7236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</w:t>
      </w:r>
      <w:r w:rsidR="005F5D54" w:rsidRPr="007849F9">
        <w:rPr>
          <w:rFonts w:ascii="Arial" w:hAnsi="Arial" w:cs="Arial"/>
          <w:b/>
          <w:bCs/>
          <w:lang w:val="en-GB"/>
        </w:rPr>
        <w:t>4</w:t>
      </w:r>
      <w:r w:rsidR="00E11070" w:rsidRPr="007849F9">
        <w:rPr>
          <w:rFonts w:ascii="Arial" w:hAnsi="Arial" w:cs="Arial"/>
          <w:b/>
          <w:bCs/>
          <w:lang w:val="en-GB"/>
        </w:rPr>
        <w:t xml:space="preserve">. </w:t>
      </w:r>
      <w:r w:rsidR="0088762E" w:rsidRPr="007849F9">
        <w:rPr>
          <w:rFonts w:ascii="Arial" w:hAnsi="Arial" w:cs="Arial"/>
          <w:b/>
          <w:bCs/>
          <w:lang w:val="en-GB"/>
        </w:rPr>
        <w:t xml:space="preserve">Planning </w:t>
      </w:r>
      <w:r w:rsidR="00346974" w:rsidRPr="007849F9">
        <w:rPr>
          <w:rFonts w:ascii="Arial" w:hAnsi="Arial" w:cs="Arial"/>
          <w:b/>
          <w:bCs/>
          <w:lang w:val="en-GB"/>
        </w:rPr>
        <w:t>Applications</w:t>
      </w:r>
      <w:r w:rsidR="004E20F8" w:rsidRPr="007849F9">
        <w:rPr>
          <w:rFonts w:ascii="Arial" w:hAnsi="Arial" w:cs="Arial"/>
          <w:b/>
          <w:bCs/>
          <w:lang w:val="en-GB"/>
        </w:rPr>
        <w:t xml:space="preserve">: </w:t>
      </w:r>
    </w:p>
    <w:p w14:paraId="3FBA555B" w14:textId="77777777" w:rsidR="00C01226" w:rsidRPr="007849F9" w:rsidRDefault="00C01226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6A696C95" w14:textId="77777777" w:rsidR="00C01226" w:rsidRPr="007849F9" w:rsidRDefault="00C01226" w:rsidP="00C01226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APPLICATION NO: </w:t>
      </w:r>
      <w:r w:rsidRPr="007849F9">
        <w:rPr>
          <w:rFonts w:ascii="Arial" w:hAnsi="Arial" w:cs="Arial"/>
          <w:lang w:val="en-GB"/>
        </w:rPr>
        <w:t>21/00260/LBC</w:t>
      </w:r>
    </w:p>
    <w:p w14:paraId="27652708" w14:textId="5E764CBA" w:rsidR="00C01226" w:rsidRPr="007849F9" w:rsidRDefault="00C01226" w:rsidP="00C01226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PROPOSAL: </w:t>
      </w:r>
      <w:r w:rsidRPr="007849F9">
        <w:rPr>
          <w:rFonts w:ascii="Arial" w:hAnsi="Arial" w:cs="Arial"/>
          <w:lang w:val="en-GB"/>
        </w:rPr>
        <w:t>Internal and external alterations to form an en-suite bathroom at first floor level, works to include the insertion of a mechanical extraction unit with external stone</w:t>
      </w:r>
      <w:r w:rsidR="00E07B97"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louvre and an external waste pipe.</w:t>
      </w:r>
    </w:p>
    <w:p w14:paraId="6E9728D5" w14:textId="77777777" w:rsidR="00C01226" w:rsidRPr="007849F9" w:rsidRDefault="00C01226" w:rsidP="00C01226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LOCATION:</w:t>
      </w:r>
      <w:r w:rsidRPr="007849F9">
        <w:rPr>
          <w:rFonts w:ascii="Arial" w:hAnsi="Arial" w:cs="Arial"/>
          <w:lang w:val="en-GB"/>
        </w:rPr>
        <w:t xml:space="preserve"> Bell Cottage Bell Lane Cassington</w:t>
      </w:r>
    </w:p>
    <w:p w14:paraId="380665CC" w14:textId="77777777" w:rsidR="00C01226" w:rsidRPr="007849F9" w:rsidRDefault="00C01226" w:rsidP="00C01226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APPLICANT:</w:t>
      </w:r>
      <w:r w:rsidRPr="007849F9">
        <w:rPr>
          <w:rFonts w:ascii="Arial" w:hAnsi="Arial" w:cs="Arial"/>
          <w:lang w:val="en-GB"/>
        </w:rPr>
        <w:t xml:space="preserve"> Mr Kevin Dunne</w:t>
      </w:r>
    </w:p>
    <w:p w14:paraId="687C04AB" w14:textId="77777777" w:rsidR="00C01226" w:rsidRPr="007849F9" w:rsidRDefault="00C01226" w:rsidP="00C01226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COMMENT DATE: </w:t>
      </w:r>
      <w:r w:rsidRPr="007849F9">
        <w:rPr>
          <w:rFonts w:ascii="Arial" w:hAnsi="Arial" w:cs="Arial"/>
          <w:lang w:val="en-GB"/>
        </w:rPr>
        <w:t>18th March 2021</w:t>
      </w:r>
    </w:p>
    <w:p w14:paraId="78CC11D9" w14:textId="77777777" w:rsidR="00C01226" w:rsidRPr="007849F9" w:rsidRDefault="00C01226" w:rsidP="00C01226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</w:p>
    <w:p w14:paraId="47D5AA17" w14:textId="77777777" w:rsidR="00C01226" w:rsidRPr="007849F9" w:rsidRDefault="00C01226" w:rsidP="00C01226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APPLICATION NO: </w:t>
      </w:r>
      <w:r w:rsidRPr="007849F9">
        <w:rPr>
          <w:rFonts w:ascii="Arial" w:hAnsi="Arial" w:cs="Arial"/>
          <w:lang w:val="en-GB"/>
        </w:rPr>
        <w:t>R3.0057/19 (Oxfordshire County Council)</w:t>
      </w:r>
    </w:p>
    <w:p w14:paraId="1A60DA71" w14:textId="1ABEFA8B" w:rsidR="00C01226" w:rsidRPr="007849F9" w:rsidRDefault="00C01226" w:rsidP="00C01226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PROPOSAL: </w:t>
      </w:r>
      <w:r w:rsidRPr="007849F9">
        <w:rPr>
          <w:rFonts w:ascii="Arial" w:hAnsi="Arial" w:cs="Arial"/>
          <w:lang w:val="en-GB"/>
        </w:rPr>
        <w:t>Construction of a park &amp; ride car park providing 850 car parking spaces, cycle spaces, motorcycle spaces, electric vehicle charging points, bus shelters, landscaping, external</w:t>
      </w:r>
      <w:r w:rsidR="007849F9"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lighting, public open space, toilets, seating, fencing, habitat creation, drainage features,</w:t>
      </w:r>
      <w:r w:rsidR="007849F9"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new access from Cuckoo Lane, new roundabout with access onto A40, an eastbound bus</w:t>
      </w:r>
      <w:r w:rsidR="007849F9"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lane approximately 6.5km in length from the park &amp; ride site to the A40 bridge over the</w:t>
      </w:r>
      <w:r w:rsidR="007849F9"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Dukes Cut canal, two sections of westbound bus lane (each approximately 500m in</w:t>
      </w:r>
      <w:r w:rsidR="007849F9"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length), new shared use footway/cycleway, widening of Cassington New Bridge, junction</w:t>
      </w:r>
      <w:r w:rsidR="007849F9"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improvements, new crossings, new footbridge alongside Cassington Halt Bridge, and</w:t>
      </w:r>
      <w:r w:rsidR="007849F9"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associated works</w:t>
      </w:r>
    </w:p>
    <w:p w14:paraId="10A8D67A" w14:textId="77777777" w:rsidR="00C01226" w:rsidRPr="007849F9" w:rsidRDefault="00C01226" w:rsidP="00C01226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LOCATION:</w:t>
      </w:r>
      <w:r w:rsidRPr="007849F9">
        <w:rPr>
          <w:rFonts w:ascii="Arial" w:hAnsi="Arial" w:cs="Arial"/>
          <w:lang w:val="en-GB"/>
        </w:rPr>
        <w:t xml:space="preserve"> Barnard Gate</w:t>
      </w:r>
    </w:p>
    <w:p w14:paraId="3838CD5A" w14:textId="77777777" w:rsidR="00C01226" w:rsidRPr="007849F9" w:rsidRDefault="00C01226" w:rsidP="00C01226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APPLICANT:</w:t>
      </w:r>
      <w:r w:rsidRPr="007849F9">
        <w:rPr>
          <w:rFonts w:ascii="Arial" w:hAnsi="Arial" w:cs="Arial"/>
          <w:lang w:val="en-GB"/>
        </w:rPr>
        <w:t xml:space="preserve"> Oxfordshire County Council</w:t>
      </w:r>
      <w:r w:rsidRPr="007849F9">
        <w:rPr>
          <w:rFonts w:ascii="Arial" w:hAnsi="Arial" w:cs="Arial"/>
          <w:lang w:val="en-GB"/>
        </w:rPr>
        <w:tab/>
      </w:r>
    </w:p>
    <w:p w14:paraId="762AD706" w14:textId="6EEA065F" w:rsidR="00C01226" w:rsidRDefault="00C01226" w:rsidP="00924D1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COMMENT DATE: </w:t>
      </w:r>
      <w:r w:rsidRPr="007849F9">
        <w:rPr>
          <w:rFonts w:ascii="Arial" w:hAnsi="Arial" w:cs="Arial"/>
          <w:lang w:val="en-GB"/>
        </w:rPr>
        <w:t>3</w:t>
      </w:r>
      <w:r w:rsidRPr="007849F9">
        <w:rPr>
          <w:rFonts w:ascii="Arial" w:hAnsi="Arial" w:cs="Arial"/>
          <w:vertAlign w:val="superscript"/>
          <w:lang w:val="en-GB"/>
        </w:rPr>
        <w:t>rd</w:t>
      </w:r>
      <w:r w:rsidRPr="007849F9">
        <w:rPr>
          <w:rFonts w:ascii="Arial" w:hAnsi="Arial" w:cs="Arial"/>
          <w:lang w:val="en-GB"/>
        </w:rPr>
        <w:t xml:space="preserve"> April 2021</w:t>
      </w:r>
    </w:p>
    <w:p w14:paraId="23035703" w14:textId="522DC22A" w:rsidR="0066692A" w:rsidRDefault="0066692A" w:rsidP="00924D1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</w:p>
    <w:p w14:paraId="560BE3D9" w14:textId="5D545F9F" w:rsidR="0066692A" w:rsidRPr="007849F9" w:rsidRDefault="0066692A" w:rsidP="0066692A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APPLICATION NO: </w:t>
      </w:r>
      <w:r w:rsidR="00BB0734" w:rsidRPr="00BB0734">
        <w:rPr>
          <w:rFonts w:ascii="Arial" w:hAnsi="Arial" w:cs="Arial"/>
          <w:lang w:val="en-GB"/>
        </w:rPr>
        <w:t>21/00304/HHD</w:t>
      </w:r>
    </w:p>
    <w:p w14:paraId="2130CD0E" w14:textId="011B07D2" w:rsidR="0066692A" w:rsidRPr="00460F7F" w:rsidRDefault="0066692A" w:rsidP="0066692A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PROPOSAL: </w:t>
      </w:r>
      <w:r w:rsidR="00460F7F" w:rsidRPr="00460F7F">
        <w:rPr>
          <w:rFonts w:ascii="Arial" w:hAnsi="Arial" w:cs="Arial"/>
          <w:lang w:val="en-GB"/>
        </w:rPr>
        <w:t xml:space="preserve">Erection of a </w:t>
      </w:r>
      <w:proofErr w:type="gramStart"/>
      <w:r w:rsidR="00460F7F" w:rsidRPr="00460F7F">
        <w:rPr>
          <w:rFonts w:ascii="Arial" w:hAnsi="Arial" w:cs="Arial"/>
          <w:lang w:val="en-GB"/>
        </w:rPr>
        <w:t>first floor</w:t>
      </w:r>
      <w:proofErr w:type="gramEnd"/>
      <w:r w:rsidR="00460F7F" w:rsidRPr="00460F7F">
        <w:rPr>
          <w:rFonts w:ascii="Arial" w:hAnsi="Arial" w:cs="Arial"/>
          <w:lang w:val="en-GB"/>
        </w:rPr>
        <w:t xml:space="preserve"> rear extension</w:t>
      </w:r>
    </w:p>
    <w:p w14:paraId="68376807" w14:textId="5D6B58DE" w:rsidR="0066692A" w:rsidRPr="007849F9" w:rsidRDefault="0066692A" w:rsidP="0066692A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LOCATION:</w:t>
      </w:r>
      <w:r w:rsidRPr="007849F9">
        <w:rPr>
          <w:rFonts w:ascii="Arial" w:hAnsi="Arial" w:cs="Arial"/>
          <w:lang w:val="en-GB"/>
        </w:rPr>
        <w:t xml:space="preserve"> </w:t>
      </w:r>
      <w:r w:rsidR="00406E5C" w:rsidRPr="00406E5C">
        <w:rPr>
          <w:rFonts w:ascii="Arial" w:hAnsi="Arial" w:cs="Arial"/>
          <w:lang w:val="en-GB"/>
        </w:rPr>
        <w:t>Highwinds Mill Lane Cassington</w:t>
      </w:r>
    </w:p>
    <w:p w14:paraId="309EBB7F" w14:textId="0F535661" w:rsidR="0066692A" w:rsidRPr="007849F9" w:rsidRDefault="0066692A" w:rsidP="0066692A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APPLICANT:</w:t>
      </w:r>
      <w:r w:rsidRPr="007849F9">
        <w:rPr>
          <w:rFonts w:ascii="Arial" w:hAnsi="Arial" w:cs="Arial"/>
          <w:lang w:val="en-GB"/>
        </w:rPr>
        <w:t xml:space="preserve"> </w:t>
      </w:r>
      <w:r w:rsidR="00406E5C" w:rsidRPr="00406E5C">
        <w:rPr>
          <w:rFonts w:ascii="Arial" w:hAnsi="Arial" w:cs="Arial"/>
          <w:lang w:val="en-GB"/>
        </w:rPr>
        <w:t>Mrs Patricia Johnson</w:t>
      </w:r>
    </w:p>
    <w:p w14:paraId="407EA850" w14:textId="6C958B4E" w:rsidR="0066692A" w:rsidRPr="007849F9" w:rsidRDefault="0066692A" w:rsidP="0066692A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COMMENT DATE: </w:t>
      </w:r>
      <w:r w:rsidR="007A10D0" w:rsidRPr="007A10D0">
        <w:rPr>
          <w:rFonts w:ascii="Arial" w:hAnsi="Arial" w:cs="Arial"/>
          <w:lang w:val="en-GB"/>
        </w:rPr>
        <w:t>22nd March 2021</w:t>
      </w:r>
    </w:p>
    <w:p w14:paraId="6487FF82" w14:textId="77777777" w:rsidR="003C684E" w:rsidRPr="007849F9" w:rsidRDefault="003C684E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lang w:val="en-GB"/>
        </w:rPr>
      </w:pPr>
    </w:p>
    <w:p w14:paraId="506201A8" w14:textId="77777777" w:rsidR="00DA006E" w:rsidRPr="007849F9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lang w:val="en-GB"/>
        </w:rPr>
        <w:t>1</w:t>
      </w:r>
      <w:r w:rsidR="005F5D54" w:rsidRPr="007849F9">
        <w:rPr>
          <w:rFonts w:ascii="Arial" w:hAnsi="Arial" w:cs="Arial"/>
          <w:b/>
          <w:lang w:val="en-GB"/>
        </w:rPr>
        <w:t>5</w:t>
      </w:r>
      <w:r w:rsidRPr="007849F9">
        <w:rPr>
          <w:rFonts w:ascii="Arial" w:hAnsi="Arial" w:cs="Arial"/>
          <w:b/>
          <w:lang w:val="en-GB"/>
        </w:rPr>
        <w:t>.</w:t>
      </w:r>
      <w:r w:rsidR="00F7573A" w:rsidRPr="007849F9">
        <w:rPr>
          <w:rFonts w:ascii="Arial" w:hAnsi="Arial" w:cs="Arial"/>
          <w:lang w:val="en-GB"/>
        </w:rPr>
        <w:t xml:space="preserve"> </w:t>
      </w:r>
      <w:r w:rsidR="00DA006E" w:rsidRPr="007849F9">
        <w:rPr>
          <w:rFonts w:ascii="Arial" w:hAnsi="Arial" w:cs="Arial"/>
          <w:b/>
          <w:lang w:val="en-GB"/>
        </w:rPr>
        <w:t>Date for mid-month planning meeting.</w:t>
      </w:r>
    </w:p>
    <w:p w14:paraId="5AE6654B" w14:textId="77777777" w:rsidR="00EC4462" w:rsidRPr="007849F9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</w:p>
    <w:p w14:paraId="53C8D13A" w14:textId="77777777" w:rsidR="00D95503" w:rsidRPr="007849F9" w:rsidRDefault="00EC4462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/>
          <w:lang w:val="en-GB"/>
        </w:rPr>
      </w:pPr>
      <w:r w:rsidRPr="007849F9">
        <w:rPr>
          <w:rFonts w:ascii="Arial" w:hAnsi="Arial" w:cs="Arial"/>
          <w:b/>
          <w:lang w:val="en-GB"/>
        </w:rPr>
        <w:t>1</w:t>
      </w:r>
      <w:r w:rsidR="005F5D54" w:rsidRPr="007849F9">
        <w:rPr>
          <w:rFonts w:ascii="Arial" w:hAnsi="Arial" w:cs="Arial"/>
          <w:b/>
          <w:lang w:val="en-GB"/>
        </w:rPr>
        <w:t>6</w:t>
      </w:r>
      <w:r w:rsidRPr="007849F9">
        <w:rPr>
          <w:rFonts w:ascii="Arial" w:hAnsi="Arial" w:cs="Arial"/>
          <w:lang w:val="en-GB"/>
        </w:rPr>
        <w:t xml:space="preserve">. </w:t>
      </w:r>
      <w:r w:rsidRPr="007849F9">
        <w:rPr>
          <w:rFonts w:ascii="Arial" w:hAnsi="Arial" w:cs="Arial"/>
          <w:b/>
          <w:lang w:val="en-GB"/>
        </w:rPr>
        <w:t>Any other business</w:t>
      </w:r>
      <w:r w:rsidR="00882CBD" w:rsidRPr="007849F9">
        <w:rPr>
          <w:rFonts w:ascii="Arial" w:hAnsi="Arial" w:cs="Arial"/>
          <w:b/>
          <w:lang w:val="en-GB"/>
        </w:rPr>
        <w:tab/>
      </w:r>
    </w:p>
    <w:p w14:paraId="24073682" w14:textId="77777777" w:rsidR="007849F9" w:rsidRDefault="007849F9" w:rsidP="00D70667">
      <w:pPr>
        <w:tabs>
          <w:tab w:val="left" w:pos="365"/>
          <w:tab w:val="left" w:pos="3150"/>
        </w:tabs>
        <w:ind w:left="720" w:right="357" w:hanging="363"/>
        <w:rPr>
          <w:rFonts w:ascii="Arial" w:hAnsi="Arial" w:cs="Arial"/>
          <w:bCs/>
          <w:lang w:val="en-GB"/>
        </w:rPr>
      </w:pPr>
    </w:p>
    <w:p w14:paraId="59EA8CC4" w14:textId="769379EF" w:rsidR="005F68E9" w:rsidRPr="007849F9" w:rsidRDefault="00EB410E" w:rsidP="00E07B97">
      <w:pPr>
        <w:numPr>
          <w:ilvl w:val="0"/>
          <w:numId w:val="24"/>
        </w:numPr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Cs/>
          <w:lang w:val="en-GB"/>
        </w:rPr>
        <w:t>Trees on the Playing Field</w:t>
      </w:r>
    </w:p>
    <w:p w14:paraId="162725AE" w14:textId="5953E2EA" w:rsidR="007E1905" w:rsidRPr="007849F9" w:rsidRDefault="007E1905" w:rsidP="00E07B97">
      <w:pPr>
        <w:numPr>
          <w:ilvl w:val="0"/>
          <w:numId w:val="24"/>
        </w:numPr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Cs/>
          <w:lang w:val="en-GB"/>
        </w:rPr>
        <w:t>Lorries using The Tennis</w:t>
      </w:r>
    </w:p>
    <w:p w14:paraId="2052053D" w14:textId="4F618CB0" w:rsidR="00C50A7E" w:rsidRPr="007849F9" w:rsidRDefault="00C50A7E" w:rsidP="00E07B97">
      <w:pPr>
        <w:numPr>
          <w:ilvl w:val="0"/>
          <w:numId w:val="24"/>
        </w:numPr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Cs/>
          <w:lang w:val="en-GB"/>
        </w:rPr>
        <w:t>Updated Policies for adoption</w:t>
      </w:r>
    </w:p>
    <w:p w14:paraId="059FC9E8" w14:textId="76174EF9" w:rsidR="00FF4599" w:rsidRPr="007849F9" w:rsidRDefault="00FF4599" w:rsidP="00E07B97">
      <w:pPr>
        <w:numPr>
          <w:ilvl w:val="0"/>
          <w:numId w:val="24"/>
        </w:numPr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Cs/>
          <w:lang w:val="en-GB"/>
        </w:rPr>
        <w:t>CAWN</w:t>
      </w:r>
    </w:p>
    <w:p w14:paraId="5E118D77" w14:textId="46D9644C" w:rsidR="00FF4599" w:rsidRPr="007849F9" w:rsidRDefault="00FF4599" w:rsidP="00E07B97">
      <w:pPr>
        <w:numPr>
          <w:ilvl w:val="0"/>
          <w:numId w:val="24"/>
        </w:numPr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Cs/>
          <w:lang w:val="en-GB"/>
        </w:rPr>
        <w:t>Notice Boards</w:t>
      </w:r>
    </w:p>
    <w:p w14:paraId="626CF34F" w14:textId="732FF65E" w:rsidR="00FF4599" w:rsidRPr="007849F9" w:rsidRDefault="00FF4599" w:rsidP="00E07B97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 w:rsidRPr="007849F9">
        <w:rPr>
          <w:rFonts w:ascii="Arial" w:hAnsi="Arial" w:cs="Arial"/>
          <w:color w:val="222222"/>
          <w:kern w:val="0"/>
          <w:lang w:val="en-GB" w:eastAsia="en-GB"/>
        </w:rPr>
        <w:t>Expenditure projects this year</w:t>
      </w:r>
    </w:p>
    <w:p w14:paraId="08BEF8D1" w14:textId="3A6931C2" w:rsidR="00FF4599" w:rsidRPr="007849F9" w:rsidRDefault="00FF4599" w:rsidP="00E07B97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 w:rsidRPr="007849F9">
        <w:rPr>
          <w:rFonts w:ascii="Arial" w:hAnsi="Arial" w:cs="Arial"/>
          <w:color w:val="222222"/>
          <w:kern w:val="0"/>
          <w:lang w:val="en-GB" w:eastAsia="en-GB"/>
        </w:rPr>
        <w:t>War memorial.</w:t>
      </w:r>
    </w:p>
    <w:p w14:paraId="215C189C" w14:textId="385630BF" w:rsidR="00FF4599" w:rsidRPr="007849F9" w:rsidRDefault="00FF4599" w:rsidP="00E07B97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proofErr w:type="gramStart"/>
      <w:r w:rsidRPr="007849F9">
        <w:rPr>
          <w:rFonts w:ascii="Arial" w:hAnsi="Arial" w:cs="Arial"/>
          <w:color w:val="222222"/>
          <w:kern w:val="0"/>
          <w:lang w:val="en-GB" w:eastAsia="en-GB"/>
        </w:rPr>
        <w:lastRenderedPageBreak/>
        <w:t>Pot hole</w:t>
      </w:r>
      <w:proofErr w:type="gramEnd"/>
      <w:r w:rsidRPr="007849F9">
        <w:rPr>
          <w:rFonts w:ascii="Arial" w:hAnsi="Arial" w:cs="Arial"/>
          <w:color w:val="222222"/>
          <w:kern w:val="0"/>
          <w:lang w:val="en-GB" w:eastAsia="en-GB"/>
        </w:rPr>
        <w:t xml:space="preserve"> by Old School house</w:t>
      </w:r>
    </w:p>
    <w:p w14:paraId="6A1B34BE" w14:textId="5A9B6E60" w:rsidR="00FF4599" w:rsidRPr="007849F9" w:rsidRDefault="00FF4599" w:rsidP="00E07B97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 w:rsidRPr="007849F9">
        <w:rPr>
          <w:rFonts w:ascii="Arial" w:hAnsi="Arial" w:cs="Arial"/>
          <w:color w:val="222222"/>
          <w:kern w:val="0"/>
          <w:lang w:val="en-GB" w:eastAsia="en-GB"/>
        </w:rPr>
        <w:t>Letter to Mr Henman Outwell farm.</w:t>
      </w:r>
    </w:p>
    <w:p w14:paraId="30C339A3" w14:textId="4DE6BBC7" w:rsidR="00FF4599" w:rsidRPr="007849F9" w:rsidRDefault="00FF4599" w:rsidP="00E07B97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 w:rsidRPr="007849F9">
        <w:rPr>
          <w:rFonts w:ascii="Arial" w:hAnsi="Arial" w:cs="Arial"/>
          <w:color w:val="222222"/>
          <w:kern w:val="0"/>
          <w:lang w:val="en-GB" w:eastAsia="en-GB"/>
        </w:rPr>
        <w:t>Dog pop bin emptying</w:t>
      </w:r>
    </w:p>
    <w:p w14:paraId="4C86E92C" w14:textId="3DE087E4" w:rsidR="00F02E6A" w:rsidRPr="007849F9" w:rsidRDefault="00F02E6A" w:rsidP="00E07B97">
      <w:pPr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 w:rsidRPr="007849F9">
        <w:rPr>
          <w:rFonts w:ascii="Arial" w:hAnsi="Arial" w:cs="Arial"/>
          <w:color w:val="222222"/>
          <w:kern w:val="0"/>
          <w:lang w:val="en-GB" w:eastAsia="en-GB"/>
        </w:rPr>
        <w:t>Banbury Memorials – Additional Inscription for Mr &amp; Mrs Newman</w:t>
      </w:r>
    </w:p>
    <w:p w14:paraId="3790068E" w14:textId="77777777" w:rsidR="00E07B97" w:rsidRDefault="00AA41C5" w:rsidP="000A3011">
      <w:pPr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 w:rsidRPr="00E07B97">
        <w:rPr>
          <w:rFonts w:ascii="Arial" w:hAnsi="Arial" w:cs="Arial"/>
          <w:color w:val="222222"/>
          <w:kern w:val="0"/>
          <w:lang w:val="en-GB" w:eastAsia="en-GB"/>
        </w:rPr>
        <w:t>Date for Annual Parish Meeting</w:t>
      </w:r>
    </w:p>
    <w:p w14:paraId="5B088D6B" w14:textId="496EB7DA" w:rsidR="00EC01D3" w:rsidRPr="00E07B97" w:rsidRDefault="00DD6A73" w:rsidP="000A3011">
      <w:pPr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 w:rsidRPr="00E07B97">
        <w:rPr>
          <w:rFonts w:ascii="Arial" w:hAnsi="Arial" w:cs="Arial"/>
          <w:color w:val="222222"/>
          <w:kern w:val="0"/>
          <w:lang w:val="en-GB" w:eastAsia="en-GB"/>
        </w:rPr>
        <w:t>Annual Inspection for the Play Area and Equipment</w:t>
      </w:r>
    </w:p>
    <w:p w14:paraId="722624D9" w14:textId="77777777" w:rsidR="0076539F" w:rsidRPr="007849F9" w:rsidRDefault="0076539F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Cs/>
          <w:lang w:val="en-GB"/>
        </w:rPr>
      </w:pPr>
    </w:p>
    <w:p w14:paraId="3C609703" w14:textId="77777777" w:rsidR="003B390E" w:rsidRPr="007849F9" w:rsidRDefault="00047C6B" w:rsidP="006039B6">
      <w:pPr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</w:t>
      </w:r>
      <w:r w:rsidR="005F5D54" w:rsidRPr="007849F9">
        <w:rPr>
          <w:rFonts w:ascii="Arial" w:hAnsi="Arial" w:cs="Arial"/>
          <w:b/>
          <w:bCs/>
          <w:lang w:val="en-GB"/>
        </w:rPr>
        <w:t>7</w:t>
      </w:r>
      <w:r w:rsidR="00451D0C" w:rsidRPr="007849F9">
        <w:rPr>
          <w:rFonts w:ascii="Arial" w:hAnsi="Arial" w:cs="Arial"/>
          <w:b/>
          <w:bCs/>
          <w:lang w:val="en-GB"/>
        </w:rPr>
        <w:t xml:space="preserve">. </w:t>
      </w:r>
      <w:r w:rsidR="00FA655C" w:rsidRPr="007849F9">
        <w:rPr>
          <w:rFonts w:ascii="Arial" w:hAnsi="Arial" w:cs="Arial"/>
          <w:b/>
          <w:bCs/>
          <w:lang w:val="en-GB"/>
        </w:rPr>
        <w:t>Date of next meeting</w:t>
      </w:r>
      <w:r w:rsidR="00DD1F66" w:rsidRPr="007849F9">
        <w:rPr>
          <w:rFonts w:ascii="Arial" w:hAnsi="Arial" w:cs="Arial"/>
          <w:b/>
          <w:bCs/>
          <w:lang w:val="en-GB"/>
        </w:rPr>
        <w:t xml:space="preserve">: </w:t>
      </w:r>
      <w:r w:rsidR="00DD1F66" w:rsidRPr="007849F9">
        <w:rPr>
          <w:rFonts w:ascii="Arial" w:hAnsi="Arial" w:cs="Arial"/>
          <w:lang w:val="en-GB"/>
        </w:rPr>
        <w:t xml:space="preserve">Thursday </w:t>
      </w:r>
      <w:r w:rsidR="00EE0D9C" w:rsidRPr="007849F9">
        <w:rPr>
          <w:rFonts w:ascii="Arial" w:hAnsi="Arial" w:cs="Arial"/>
          <w:lang w:val="en-GB"/>
        </w:rPr>
        <w:t>1</w:t>
      </w:r>
      <w:r w:rsidR="00EE0D9C" w:rsidRPr="007849F9">
        <w:rPr>
          <w:rFonts w:ascii="Arial" w:hAnsi="Arial" w:cs="Arial"/>
          <w:vertAlign w:val="superscript"/>
          <w:lang w:val="en-GB"/>
        </w:rPr>
        <w:t>st</w:t>
      </w:r>
      <w:r w:rsidR="00EE0D9C" w:rsidRPr="007849F9">
        <w:rPr>
          <w:rFonts w:ascii="Arial" w:hAnsi="Arial" w:cs="Arial"/>
          <w:lang w:val="en-GB"/>
        </w:rPr>
        <w:t xml:space="preserve"> April </w:t>
      </w:r>
      <w:r w:rsidR="003C684E" w:rsidRPr="007849F9">
        <w:rPr>
          <w:rFonts w:ascii="Arial" w:hAnsi="Arial" w:cs="Arial"/>
          <w:lang w:val="en-GB"/>
        </w:rPr>
        <w:t>202</w:t>
      </w:r>
      <w:r w:rsidR="00296FB4" w:rsidRPr="007849F9">
        <w:rPr>
          <w:rFonts w:ascii="Arial" w:hAnsi="Arial" w:cs="Arial"/>
          <w:lang w:val="en-GB"/>
        </w:rPr>
        <w:t>1</w:t>
      </w:r>
      <w:r w:rsidR="00DD1F66" w:rsidRPr="007849F9">
        <w:rPr>
          <w:rFonts w:ascii="Arial" w:hAnsi="Arial" w:cs="Arial"/>
          <w:lang w:val="en-GB"/>
        </w:rPr>
        <w:t xml:space="preserve"> @ 7.30pm Via Zoom</w:t>
      </w:r>
      <w:r w:rsidR="00521F84" w:rsidRPr="007849F9">
        <w:rPr>
          <w:rFonts w:ascii="Arial" w:hAnsi="Arial" w:cs="Arial"/>
          <w:lang w:val="en-GB"/>
        </w:rPr>
        <w:tab/>
      </w:r>
    </w:p>
    <w:sectPr w:rsidR="003B390E" w:rsidRPr="007849F9" w:rsidSect="00E07B97">
      <w:headerReference w:type="default" r:id="rId8"/>
      <w:footerReference w:type="default" r:id="rId9"/>
      <w:pgSz w:w="12240" w:h="15840" w:code="1"/>
      <w:pgMar w:top="1135" w:right="1440" w:bottom="142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557E" w14:textId="77777777" w:rsidR="00741096" w:rsidRDefault="00741096">
      <w:r>
        <w:separator/>
      </w:r>
    </w:p>
  </w:endnote>
  <w:endnote w:type="continuationSeparator" w:id="0">
    <w:p w14:paraId="41ECAEB9" w14:textId="77777777" w:rsidR="00741096" w:rsidRDefault="0074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53C9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  <w:p w14:paraId="5DF73B35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54A7" w14:textId="77777777" w:rsidR="00741096" w:rsidRDefault="00741096">
      <w:r>
        <w:separator/>
      </w:r>
    </w:p>
  </w:footnote>
  <w:footnote w:type="continuationSeparator" w:id="0">
    <w:p w14:paraId="5D3511C8" w14:textId="77777777" w:rsidR="00741096" w:rsidRDefault="0074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D53D" w14:textId="77777777" w:rsidR="00924D18" w:rsidRDefault="00924D18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7B73375C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6CF"/>
    <w:multiLevelType w:val="hybridMultilevel"/>
    <w:tmpl w:val="84D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 w15:restartNumberingAfterBreak="0">
    <w:nsid w:val="14FE0B9D"/>
    <w:multiLevelType w:val="hybridMultilevel"/>
    <w:tmpl w:val="682A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7E70"/>
    <w:multiLevelType w:val="hybridMultilevel"/>
    <w:tmpl w:val="A87C4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312D3"/>
    <w:multiLevelType w:val="hybridMultilevel"/>
    <w:tmpl w:val="C3D0BE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8421D"/>
    <w:multiLevelType w:val="hybridMultilevel"/>
    <w:tmpl w:val="418A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11" w15:restartNumberingAfterBreak="0">
    <w:nsid w:val="266B130A"/>
    <w:multiLevelType w:val="hybridMultilevel"/>
    <w:tmpl w:val="2FDEDA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4" w15:restartNumberingAfterBreak="0">
    <w:nsid w:val="3BC35EE9"/>
    <w:multiLevelType w:val="hybridMultilevel"/>
    <w:tmpl w:val="A2D8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904DF3"/>
    <w:multiLevelType w:val="hybridMultilevel"/>
    <w:tmpl w:val="76A2C69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66C30"/>
    <w:multiLevelType w:val="hybridMultilevel"/>
    <w:tmpl w:val="91107F6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77AC57E0"/>
    <w:multiLevelType w:val="hybridMultilevel"/>
    <w:tmpl w:val="D822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8"/>
  </w:num>
  <w:num w:numId="5">
    <w:abstractNumId w:val="2"/>
  </w:num>
  <w:num w:numId="6">
    <w:abstractNumId w:val="4"/>
  </w:num>
  <w:num w:numId="7">
    <w:abstractNumId w:val="3"/>
  </w:num>
  <w:num w:numId="8">
    <w:abstractNumId w:val="16"/>
  </w:num>
  <w:num w:numId="9">
    <w:abstractNumId w:val="23"/>
  </w:num>
  <w:num w:numId="10">
    <w:abstractNumId w:val="0"/>
  </w:num>
  <w:num w:numId="11">
    <w:abstractNumId w:val="20"/>
  </w:num>
  <w:num w:numId="12">
    <w:abstractNumId w:val="12"/>
  </w:num>
  <w:num w:numId="13">
    <w:abstractNumId w:val="15"/>
  </w:num>
  <w:num w:numId="14">
    <w:abstractNumId w:val="8"/>
  </w:num>
  <w:num w:numId="15">
    <w:abstractNumId w:val="9"/>
  </w:num>
  <w:num w:numId="16">
    <w:abstractNumId w:val="22"/>
  </w:num>
  <w:num w:numId="17">
    <w:abstractNumId w:val="6"/>
  </w:num>
  <w:num w:numId="18">
    <w:abstractNumId w:val="21"/>
  </w:num>
  <w:num w:numId="19">
    <w:abstractNumId w:val="14"/>
  </w:num>
  <w:num w:numId="20">
    <w:abstractNumId w:val="5"/>
  </w:num>
  <w:num w:numId="21">
    <w:abstractNumId w:val="11"/>
  </w:num>
  <w:num w:numId="22">
    <w:abstractNumId w:val="1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24F"/>
    <w:rsid w:val="000029F7"/>
    <w:rsid w:val="00004A62"/>
    <w:rsid w:val="00006CD8"/>
    <w:rsid w:val="00006D11"/>
    <w:rsid w:val="0001259E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5511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2F00"/>
    <w:rsid w:val="00063364"/>
    <w:rsid w:val="00064228"/>
    <w:rsid w:val="000642FC"/>
    <w:rsid w:val="00065105"/>
    <w:rsid w:val="000662D0"/>
    <w:rsid w:val="00066ACF"/>
    <w:rsid w:val="00067A85"/>
    <w:rsid w:val="00067DE9"/>
    <w:rsid w:val="0007070D"/>
    <w:rsid w:val="00071573"/>
    <w:rsid w:val="000719C9"/>
    <w:rsid w:val="00071F53"/>
    <w:rsid w:val="00072880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14E1"/>
    <w:rsid w:val="000A2BE0"/>
    <w:rsid w:val="000A31F8"/>
    <w:rsid w:val="000A5D8C"/>
    <w:rsid w:val="000A5FD2"/>
    <w:rsid w:val="000A6226"/>
    <w:rsid w:val="000A727E"/>
    <w:rsid w:val="000A7A53"/>
    <w:rsid w:val="000B091A"/>
    <w:rsid w:val="000B1288"/>
    <w:rsid w:val="000B2EA1"/>
    <w:rsid w:val="000B43F1"/>
    <w:rsid w:val="000B5015"/>
    <w:rsid w:val="000C17BA"/>
    <w:rsid w:val="000C46EE"/>
    <w:rsid w:val="000C54D1"/>
    <w:rsid w:val="000C5C1E"/>
    <w:rsid w:val="000C5CE7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00D9"/>
    <w:rsid w:val="000E1B7D"/>
    <w:rsid w:val="000E3AFB"/>
    <w:rsid w:val="000E6B69"/>
    <w:rsid w:val="000F04E4"/>
    <w:rsid w:val="000F1B37"/>
    <w:rsid w:val="000F1E83"/>
    <w:rsid w:val="000F2579"/>
    <w:rsid w:val="000F2FF9"/>
    <w:rsid w:val="000F37E3"/>
    <w:rsid w:val="000F4E7F"/>
    <w:rsid w:val="000F4FFD"/>
    <w:rsid w:val="000F513F"/>
    <w:rsid w:val="000F69B9"/>
    <w:rsid w:val="000F7A37"/>
    <w:rsid w:val="000F7EE6"/>
    <w:rsid w:val="00100077"/>
    <w:rsid w:val="00100A0F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28C3"/>
    <w:rsid w:val="00115C1C"/>
    <w:rsid w:val="00116D58"/>
    <w:rsid w:val="001200C6"/>
    <w:rsid w:val="001234CC"/>
    <w:rsid w:val="00123EBB"/>
    <w:rsid w:val="00125665"/>
    <w:rsid w:val="00125E73"/>
    <w:rsid w:val="0012604E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4D00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3508"/>
    <w:rsid w:val="00156C69"/>
    <w:rsid w:val="001570FC"/>
    <w:rsid w:val="00160FBC"/>
    <w:rsid w:val="001615AD"/>
    <w:rsid w:val="0016323B"/>
    <w:rsid w:val="001633A4"/>
    <w:rsid w:val="0016571C"/>
    <w:rsid w:val="0017093C"/>
    <w:rsid w:val="001716B0"/>
    <w:rsid w:val="00171DB4"/>
    <w:rsid w:val="00171E56"/>
    <w:rsid w:val="00172612"/>
    <w:rsid w:val="001734E7"/>
    <w:rsid w:val="0017480E"/>
    <w:rsid w:val="00175138"/>
    <w:rsid w:val="001752FD"/>
    <w:rsid w:val="001764AD"/>
    <w:rsid w:val="0018260F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1F62A4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651"/>
    <w:rsid w:val="0022490C"/>
    <w:rsid w:val="00227361"/>
    <w:rsid w:val="002302EA"/>
    <w:rsid w:val="00230747"/>
    <w:rsid w:val="00231D13"/>
    <w:rsid w:val="0023342C"/>
    <w:rsid w:val="00234754"/>
    <w:rsid w:val="00234E7A"/>
    <w:rsid w:val="002350AA"/>
    <w:rsid w:val="00242D2F"/>
    <w:rsid w:val="0024362B"/>
    <w:rsid w:val="00244588"/>
    <w:rsid w:val="00245CD8"/>
    <w:rsid w:val="00246338"/>
    <w:rsid w:val="00246FC6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08CB"/>
    <w:rsid w:val="0026274F"/>
    <w:rsid w:val="00263A89"/>
    <w:rsid w:val="00267B45"/>
    <w:rsid w:val="002704BC"/>
    <w:rsid w:val="002705B2"/>
    <w:rsid w:val="002714BE"/>
    <w:rsid w:val="002729F1"/>
    <w:rsid w:val="00274283"/>
    <w:rsid w:val="002748ED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5AA6"/>
    <w:rsid w:val="00296512"/>
    <w:rsid w:val="002966C6"/>
    <w:rsid w:val="00296FB4"/>
    <w:rsid w:val="002A0C54"/>
    <w:rsid w:val="002A0EB3"/>
    <w:rsid w:val="002A170D"/>
    <w:rsid w:val="002A265C"/>
    <w:rsid w:val="002A287D"/>
    <w:rsid w:val="002A2AB1"/>
    <w:rsid w:val="002A41DD"/>
    <w:rsid w:val="002A45F7"/>
    <w:rsid w:val="002A5CE6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4CBB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6614"/>
    <w:rsid w:val="002F7930"/>
    <w:rsid w:val="00301C2F"/>
    <w:rsid w:val="00301E51"/>
    <w:rsid w:val="00304211"/>
    <w:rsid w:val="0031026B"/>
    <w:rsid w:val="00311883"/>
    <w:rsid w:val="00311BA5"/>
    <w:rsid w:val="00315EE5"/>
    <w:rsid w:val="00321FE2"/>
    <w:rsid w:val="00324F8B"/>
    <w:rsid w:val="00325018"/>
    <w:rsid w:val="0032555E"/>
    <w:rsid w:val="003258CC"/>
    <w:rsid w:val="0032684D"/>
    <w:rsid w:val="003271B2"/>
    <w:rsid w:val="00327900"/>
    <w:rsid w:val="00330E2B"/>
    <w:rsid w:val="00331156"/>
    <w:rsid w:val="00331927"/>
    <w:rsid w:val="00331BF3"/>
    <w:rsid w:val="00332FD5"/>
    <w:rsid w:val="00334869"/>
    <w:rsid w:val="003349C2"/>
    <w:rsid w:val="00334F35"/>
    <w:rsid w:val="00335783"/>
    <w:rsid w:val="00336026"/>
    <w:rsid w:val="00336EB4"/>
    <w:rsid w:val="00337B1C"/>
    <w:rsid w:val="00340653"/>
    <w:rsid w:val="00344483"/>
    <w:rsid w:val="00344548"/>
    <w:rsid w:val="0034652C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67C78"/>
    <w:rsid w:val="00371B97"/>
    <w:rsid w:val="0037208F"/>
    <w:rsid w:val="00372DCD"/>
    <w:rsid w:val="00376264"/>
    <w:rsid w:val="00376DAB"/>
    <w:rsid w:val="00380B0B"/>
    <w:rsid w:val="00380C5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41B"/>
    <w:rsid w:val="00393DCF"/>
    <w:rsid w:val="0039634D"/>
    <w:rsid w:val="0039666A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0D76"/>
    <w:rsid w:val="003B390E"/>
    <w:rsid w:val="003B3FDB"/>
    <w:rsid w:val="003B4017"/>
    <w:rsid w:val="003B55E9"/>
    <w:rsid w:val="003B7F8A"/>
    <w:rsid w:val="003C02C1"/>
    <w:rsid w:val="003C0A8D"/>
    <w:rsid w:val="003C0CD9"/>
    <w:rsid w:val="003C2F52"/>
    <w:rsid w:val="003C54F1"/>
    <w:rsid w:val="003C684E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637"/>
    <w:rsid w:val="003E5CBE"/>
    <w:rsid w:val="003E6115"/>
    <w:rsid w:val="003F2DCA"/>
    <w:rsid w:val="003F57EB"/>
    <w:rsid w:val="003F7D33"/>
    <w:rsid w:val="004007E4"/>
    <w:rsid w:val="0040119D"/>
    <w:rsid w:val="004021FD"/>
    <w:rsid w:val="0040351C"/>
    <w:rsid w:val="004040A5"/>
    <w:rsid w:val="00406E5C"/>
    <w:rsid w:val="00411FEF"/>
    <w:rsid w:val="004133CE"/>
    <w:rsid w:val="004148F4"/>
    <w:rsid w:val="00417AA0"/>
    <w:rsid w:val="00417EAE"/>
    <w:rsid w:val="004205E8"/>
    <w:rsid w:val="0042069A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4AC9"/>
    <w:rsid w:val="00456962"/>
    <w:rsid w:val="00456A92"/>
    <w:rsid w:val="00457044"/>
    <w:rsid w:val="0045752A"/>
    <w:rsid w:val="00457CDD"/>
    <w:rsid w:val="00460F7F"/>
    <w:rsid w:val="00461A17"/>
    <w:rsid w:val="00462D34"/>
    <w:rsid w:val="00463888"/>
    <w:rsid w:val="00464923"/>
    <w:rsid w:val="0046662D"/>
    <w:rsid w:val="00466652"/>
    <w:rsid w:val="00471E9B"/>
    <w:rsid w:val="00474F3D"/>
    <w:rsid w:val="00475A52"/>
    <w:rsid w:val="00475F3A"/>
    <w:rsid w:val="004764F6"/>
    <w:rsid w:val="004776CF"/>
    <w:rsid w:val="0048067E"/>
    <w:rsid w:val="004812B6"/>
    <w:rsid w:val="00481797"/>
    <w:rsid w:val="0048799C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6EDA"/>
    <w:rsid w:val="004A7FBC"/>
    <w:rsid w:val="004B0611"/>
    <w:rsid w:val="004B0ED2"/>
    <w:rsid w:val="004B1383"/>
    <w:rsid w:val="004B3B0F"/>
    <w:rsid w:val="004C0C35"/>
    <w:rsid w:val="004C138A"/>
    <w:rsid w:val="004C1935"/>
    <w:rsid w:val="004C38C5"/>
    <w:rsid w:val="004C3CB2"/>
    <w:rsid w:val="004C3E0F"/>
    <w:rsid w:val="004C40F4"/>
    <w:rsid w:val="004C6270"/>
    <w:rsid w:val="004C66F1"/>
    <w:rsid w:val="004C7E68"/>
    <w:rsid w:val="004D11F1"/>
    <w:rsid w:val="004D1758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696"/>
    <w:rsid w:val="004E38D6"/>
    <w:rsid w:val="004E3AC5"/>
    <w:rsid w:val="004E59CC"/>
    <w:rsid w:val="004E5BDD"/>
    <w:rsid w:val="004E5E96"/>
    <w:rsid w:val="004E6C3D"/>
    <w:rsid w:val="004E7D39"/>
    <w:rsid w:val="004F005A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4F7E71"/>
    <w:rsid w:val="005006D4"/>
    <w:rsid w:val="005006D8"/>
    <w:rsid w:val="0050101F"/>
    <w:rsid w:val="00502E99"/>
    <w:rsid w:val="00505CFC"/>
    <w:rsid w:val="00511111"/>
    <w:rsid w:val="005138B9"/>
    <w:rsid w:val="005148E6"/>
    <w:rsid w:val="005153D4"/>
    <w:rsid w:val="0051604D"/>
    <w:rsid w:val="00517409"/>
    <w:rsid w:val="00521AFC"/>
    <w:rsid w:val="00521C7C"/>
    <w:rsid w:val="00521EE6"/>
    <w:rsid w:val="00521F84"/>
    <w:rsid w:val="00522B74"/>
    <w:rsid w:val="00523A7E"/>
    <w:rsid w:val="00525AEE"/>
    <w:rsid w:val="00526428"/>
    <w:rsid w:val="005319EB"/>
    <w:rsid w:val="00532A89"/>
    <w:rsid w:val="00534775"/>
    <w:rsid w:val="005361B6"/>
    <w:rsid w:val="00542EA2"/>
    <w:rsid w:val="00543575"/>
    <w:rsid w:val="005469E0"/>
    <w:rsid w:val="00550B09"/>
    <w:rsid w:val="00551281"/>
    <w:rsid w:val="00551B67"/>
    <w:rsid w:val="005520EC"/>
    <w:rsid w:val="00553406"/>
    <w:rsid w:val="005551A0"/>
    <w:rsid w:val="00555B9E"/>
    <w:rsid w:val="005576C4"/>
    <w:rsid w:val="00561B60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2B50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4C7"/>
    <w:rsid w:val="005A45B9"/>
    <w:rsid w:val="005A586A"/>
    <w:rsid w:val="005A71ED"/>
    <w:rsid w:val="005A74DB"/>
    <w:rsid w:val="005A75AB"/>
    <w:rsid w:val="005A78E1"/>
    <w:rsid w:val="005B0F53"/>
    <w:rsid w:val="005B6842"/>
    <w:rsid w:val="005B6964"/>
    <w:rsid w:val="005C0DF5"/>
    <w:rsid w:val="005C13E3"/>
    <w:rsid w:val="005C2180"/>
    <w:rsid w:val="005C31E1"/>
    <w:rsid w:val="005C341F"/>
    <w:rsid w:val="005C387B"/>
    <w:rsid w:val="005C4068"/>
    <w:rsid w:val="005C487B"/>
    <w:rsid w:val="005C60AF"/>
    <w:rsid w:val="005C6629"/>
    <w:rsid w:val="005C7D69"/>
    <w:rsid w:val="005D0C5F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5F5D54"/>
    <w:rsid w:val="005F68E9"/>
    <w:rsid w:val="0060266D"/>
    <w:rsid w:val="006031C4"/>
    <w:rsid w:val="006039B6"/>
    <w:rsid w:val="0060490E"/>
    <w:rsid w:val="0060538A"/>
    <w:rsid w:val="00605998"/>
    <w:rsid w:val="00605AAE"/>
    <w:rsid w:val="00605B88"/>
    <w:rsid w:val="00606CB4"/>
    <w:rsid w:val="006104B8"/>
    <w:rsid w:val="006110C2"/>
    <w:rsid w:val="0061143D"/>
    <w:rsid w:val="00611AE1"/>
    <w:rsid w:val="00614243"/>
    <w:rsid w:val="006147F9"/>
    <w:rsid w:val="00614889"/>
    <w:rsid w:val="006168C2"/>
    <w:rsid w:val="00616B72"/>
    <w:rsid w:val="00620F52"/>
    <w:rsid w:val="006211D7"/>
    <w:rsid w:val="006217A2"/>
    <w:rsid w:val="006246D7"/>
    <w:rsid w:val="00625A03"/>
    <w:rsid w:val="00627699"/>
    <w:rsid w:val="006326A8"/>
    <w:rsid w:val="00632AE3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12A5"/>
    <w:rsid w:val="0066313B"/>
    <w:rsid w:val="00663CB4"/>
    <w:rsid w:val="006668FC"/>
    <w:rsid w:val="0066692A"/>
    <w:rsid w:val="00666965"/>
    <w:rsid w:val="00667710"/>
    <w:rsid w:val="00673CD0"/>
    <w:rsid w:val="00674776"/>
    <w:rsid w:val="006752C4"/>
    <w:rsid w:val="0067573A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87F75"/>
    <w:rsid w:val="0069092D"/>
    <w:rsid w:val="0069203E"/>
    <w:rsid w:val="0069207F"/>
    <w:rsid w:val="00695068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649"/>
    <w:rsid w:val="006C0B21"/>
    <w:rsid w:val="006C1168"/>
    <w:rsid w:val="006C1413"/>
    <w:rsid w:val="006C31F1"/>
    <w:rsid w:val="006C3B3E"/>
    <w:rsid w:val="006C3C04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E737E"/>
    <w:rsid w:val="006F1C61"/>
    <w:rsid w:val="006F2F2A"/>
    <w:rsid w:val="006F312A"/>
    <w:rsid w:val="006F411E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647F"/>
    <w:rsid w:val="00707DC9"/>
    <w:rsid w:val="00713125"/>
    <w:rsid w:val="007131D6"/>
    <w:rsid w:val="007142A8"/>
    <w:rsid w:val="0071435C"/>
    <w:rsid w:val="007147A7"/>
    <w:rsid w:val="007147D5"/>
    <w:rsid w:val="007160E9"/>
    <w:rsid w:val="007167D0"/>
    <w:rsid w:val="007245C5"/>
    <w:rsid w:val="007252CE"/>
    <w:rsid w:val="007259E4"/>
    <w:rsid w:val="00726190"/>
    <w:rsid w:val="00726A97"/>
    <w:rsid w:val="0073147E"/>
    <w:rsid w:val="00732C44"/>
    <w:rsid w:val="00733091"/>
    <w:rsid w:val="00736D5D"/>
    <w:rsid w:val="00737B60"/>
    <w:rsid w:val="00740924"/>
    <w:rsid w:val="00741096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1B16"/>
    <w:rsid w:val="00762432"/>
    <w:rsid w:val="0076338A"/>
    <w:rsid w:val="00763CC3"/>
    <w:rsid w:val="007644D0"/>
    <w:rsid w:val="0076539F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38B"/>
    <w:rsid w:val="007724C9"/>
    <w:rsid w:val="007746BB"/>
    <w:rsid w:val="00775168"/>
    <w:rsid w:val="00777F2A"/>
    <w:rsid w:val="00780024"/>
    <w:rsid w:val="00781A2F"/>
    <w:rsid w:val="00783432"/>
    <w:rsid w:val="007849F9"/>
    <w:rsid w:val="00785CDF"/>
    <w:rsid w:val="007879D6"/>
    <w:rsid w:val="00793330"/>
    <w:rsid w:val="0079488E"/>
    <w:rsid w:val="00795666"/>
    <w:rsid w:val="007A10D0"/>
    <w:rsid w:val="007A4065"/>
    <w:rsid w:val="007A4D8A"/>
    <w:rsid w:val="007B0820"/>
    <w:rsid w:val="007B2BD4"/>
    <w:rsid w:val="007B41C8"/>
    <w:rsid w:val="007B44CF"/>
    <w:rsid w:val="007B48CE"/>
    <w:rsid w:val="007B7869"/>
    <w:rsid w:val="007B7F18"/>
    <w:rsid w:val="007C14BA"/>
    <w:rsid w:val="007C4D44"/>
    <w:rsid w:val="007C520D"/>
    <w:rsid w:val="007C5A18"/>
    <w:rsid w:val="007C6D32"/>
    <w:rsid w:val="007C7C06"/>
    <w:rsid w:val="007C7D18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1905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52A1"/>
    <w:rsid w:val="00807B75"/>
    <w:rsid w:val="00807BCD"/>
    <w:rsid w:val="008119A9"/>
    <w:rsid w:val="00812EA8"/>
    <w:rsid w:val="00814CDE"/>
    <w:rsid w:val="008155EB"/>
    <w:rsid w:val="00815901"/>
    <w:rsid w:val="008178AA"/>
    <w:rsid w:val="00817A2E"/>
    <w:rsid w:val="0082558A"/>
    <w:rsid w:val="0083069E"/>
    <w:rsid w:val="00830D2C"/>
    <w:rsid w:val="008314C1"/>
    <w:rsid w:val="00831A33"/>
    <w:rsid w:val="00831E22"/>
    <w:rsid w:val="00833164"/>
    <w:rsid w:val="00835217"/>
    <w:rsid w:val="00835253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4473D"/>
    <w:rsid w:val="00846997"/>
    <w:rsid w:val="00850078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B7B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28CA"/>
    <w:rsid w:val="0087640F"/>
    <w:rsid w:val="008801CF"/>
    <w:rsid w:val="00882CBD"/>
    <w:rsid w:val="00883755"/>
    <w:rsid w:val="00883E36"/>
    <w:rsid w:val="008846F2"/>
    <w:rsid w:val="00884DD2"/>
    <w:rsid w:val="00884E7E"/>
    <w:rsid w:val="00885C0D"/>
    <w:rsid w:val="00885C8D"/>
    <w:rsid w:val="0088762E"/>
    <w:rsid w:val="00890321"/>
    <w:rsid w:val="0089062B"/>
    <w:rsid w:val="0089117F"/>
    <w:rsid w:val="008931BC"/>
    <w:rsid w:val="008957E2"/>
    <w:rsid w:val="00897B3F"/>
    <w:rsid w:val="008A1703"/>
    <w:rsid w:val="008A177A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4997"/>
    <w:rsid w:val="008E08BE"/>
    <w:rsid w:val="008E0D86"/>
    <w:rsid w:val="008E15E9"/>
    <w:rsid w:val="008E1932"/>
    <w:rsid w:val="008E52D3"/>
    <w:rsid w:val="008E7225"/>
    <w:rsid w:val="008E7593"/>
    <w:rsid w:val="008F00EB"/>
    <w:rsid w:val="008F24FC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49F0"/>
    <w:rsid w:val="00904F61"/>
    <w:rsid w:val="009073C9"/>
    <w:rsid w:val="00914197"/>
    <w:rsid w:val="00917559"/>
    <w:rsid w:val="00920E53"/>
    <w:rsid w:val="009215E5"/>
    <w:rsid w:val="00922BBA"/>
    <w:rsid w:val="00924D18"/>
    <w:rsid w:val="00925029"/>
    <w:rsid w:val="00926A62"/>
    <w:rsid w:val="00930AAE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81"/>
    <w:rsid w:val="00941A98"/>
    <w:rsid w:val="00942295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3FF3"/>
    <w:rsid w:val="00957847"/>
    <w:rsid w:val="0096198D"/>
    <w:rsid w:val="00962BF7"/>
    <w:rsid w:val="00962E6B"/>
    <w:rsid w:val="009634B1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206"/>
    <w:rsid w:val="00977302"/>
    <w:rsid w:val="00981814"/>
    <w:rsid w:val="00982E96"/>
    <w:rsid w:val="00982F9D"/>
    <w:rsid w:val="00986A22"/>
    <w:rsid w:val="00987E76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9E"/>
    <w:rsid w:val="009B38E4"/>
    <w:rsid w:val="009B6727"/>
    <w:rsid w:val="009B6E1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8DC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5F7"/>
    <w:rsid w:val="009F272B"/>
    <w:rsid w:val="009F31FC"/>
    <w:rsid w:val="009F371E"/>
    <w:rsid w:val="009F3D3C"/>
    <w:rsid w:val="009F4768"/>
    <w:rsid w:val="009F55B9"/>
    <w:rsid w:val="009F6F2A"/>
    <w:rsid w:val="00A004CC"/>
    <w:rsid w:val="00A00505"/>
    <w:rsid w:val="00A008A7"/>
    <w:rsid w:val="00A040E1"/>
    <w:rsid w:val="00A05618"/>
    <w:rsid w:val="00A07034"/>
    <w:rsid w:val="00A0745A"/>
    <w:rsid w:val="00A107A4"/>
    <w:rsid w:val="00A12F9F"/>
    <w:rsid w:val="00A14727"/>
    <w:rsid w:val="00A15855"/>
    <w:rsid w:val="00A16EEB"/>
    <w:rsid w:val="00A21782"/>
    <w:rsid w:val="00A21D2B"/>
    <w:rsid w:val="00A21FAD"/>
    <w:rsid w:val="00A2212E"/>
    <w:rsid w:val="00A23131"/>
    <w:rsid w:val="00A24CC7"/>
    <w:rsid w:val="00A24EB2"/>
    <w:rsid w:val="00A25681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4E2F"/>
    <w:rsid w:val="00A550E8"/>
    <w:rsid w:val="00A564E0"/>
    <w:rsid w:val="00A57A67"/>
    <w:rsid w:val="00A6023D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2A6F"/>
    <w:rsid w:val="00A73556"/>
    <w:rsid w:val="00A74A31"/>
    <w:rsid w:val="00A74BE2"/>
    <w:rsid w:val="00A74DD5"/>
    <w:rsid w:val="00A75E27"/>
    <w:rsid w:val="00A75FE9"/>
    <w:rsid w:val="00A77DD2"/>
    <w:rsid w:val="00A83009"/>
    <w:rsid w:val="00A84ED1"/>
    <w:rsid w:val="00A85722"/>
    <w:rsid w:val="00A860E5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2186"/>
    <w:rsid w:val="00AA41C5"/>
    <w:rsid w:val="00AA5B7C"/>
    <w:rsid w:val="00AA70F6"/>
    <w:rsid w:val="00AB0A57"/>
    <w:rsid w:val="00AB2986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2DA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2C6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0D34"/>
    <w:rsid w:val="00B11F07"/>
    <w:rsid w:val="00B1379B"/>
    <w:rsid w:val="00B1391B"/>
    <w:rsid w:val="00B1667F"/>
    <w:rsid w:val="00B17855"/>
    <w:rsid w:val="00B20F86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909"/>
    <w:rsid w:val="00B37CEB"/>
    <w:rsid w:val="00B37F88"/>
    <w:rsid w:val="00B40765"/>
    <w:rsid w:val="00B41D3F"/>
    <w:rsid w:val="00B41FA4"/>
    <w:rsid w:val="00B43B06"/>
    <w:rsid w:val="00B541EE"/>
    <w:rsid w:val="00B549F7"/>
    <w:rsid w:val="00B6255D"/>
    <w:rsid w:val="00B633A1"/>
    <w:rsid w:val="00B64F51"/>
    <w:rsid w:val="00B663A4"/>
    <w:rsid w:val="00B70A2C"/>
    <w:rsid w:val="00B71610"/>
    <w:rsid w:val="00B7342B"/>
    <w:rsid w:val="00B7586B"/>
    <w:rsid w:val="00B76CD4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5EC1"/>
    <w:rsid w:val="00B9664C"/>
    <w:rsid w:val="00BA0860"/>
    <w:rsid w:val="00BA4E8A"/>
    <w:rsid w:val="00BA52A7"/>
    <w:rsid w:val="00BA717B"/>
    <w:rsid w:val="00BA75AB"/>
    <w:rsid w:val="00BB0734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C7753"/>
    <w:rsid w:val="00BD00B5"/>
    <w:rsid w:val="00BD01CC"/>
    <w:rsid w:val="00BD4031"/>
    <w:rsid w:val="00BD463F"/>
    <w:rsid w:val="00BD475F"/>
    <w:rsid w:val="00BD497B"/>
    <w:rsid w:val="00BD4CAE"/>
    <w:rsid w:val="00BD51F6"/>
    <w:rsid w:val="00BD62BF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405"/>
    <w:rsid w:val="00BF6AA8"/>
    <w:rsid w:val="00C01226"/>
    <w:rsid w:val="00C01BAA"/>
    <w:rsid w:val="00C02BB0"/>
    <w:rsid w:val="00C0391F"/>
    <w:rsid w:val="00C04EB4"/>
    <w:rsid w:val="00C06B64"/>
    <w:rsid w:val="00C071DC"/>
    <w:rsid w:val="00C07722"/>
    <w:rsid w:val="00C1020F"/>
    <w:rsid w:val="00C110A9"/>
    <w:rsid w:val="00C123EB"/>
    <w:rsid w:val="00C14B55"/>
    <w:rsid w:val="00C15265"/>
    <w:rsid w:val="00C16366"/>
    <w:rsid w:val="00C20A61"/>
    <w:rsid w:val="00C21DF6"/>
    <w:rsid w:val="00C221B4"/>
    <w:rsid w:val="00C2489E"/>
    <w:rsid w:val="00C24E9B"/>
    <w:rsid w:val="00C26C72"/>
    <w:rsid w:val="00C26EC0"/>
    <w:rsid w:val="00C271D2"/>
    <w:rsid w:val="00C2724C"/>
    <w:rsid w:val="00C272C6"/>
    <w:rsid w:val="00C3238A"/>
    <w:rsid w:val="00C33889"/>
    <w:rsid w:val="00C34D07"/>
    <w:rsid w:val="00C350C6"/>
    <w:rsid w:val="00C36B0A"/>
    <w:rsid w:val="00C43FF3"/>
    <w:rsid w:val="00C457CD"/>
    <w:rsid w:val="00C45ED8"/>
    <w:rsid w:val="00C4639C"/>
    <w:rsid w:val="00C47398"/>
    <w:rsid w:val="00C47469"/>
    <w:rsid w:val="00C50A7E"/>
    <w:rsid w:val="00C50C54"/>
    <w:rsid w:val="00C50CD8"/>
    <w:rsid w:val="00C52250"/>
    <w:rsid w:val="00C532DB"/>
    <w:rsid w:val="00C539B9"/>
    <w:rsid w:val="00C54EAC"/>
    <w:rsid w:val="00C55417"/>
    <w:rsid w:val="00C5699D"/>
    <w:rsid w:val="00C56BFE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C6D"/>
    <w:rsid w:val="00C86EE9"/>
    <w:rsid w:val="00C87CD3"/>
    <w:rsid w:val="00C90BB7"/>
    <w:rsid w:val="00C914E2"/>
    <w:rsid w:val="00C92228"/>
    <w:rsid w:val="00C95235"/>
    <w:rsid w:val="00C9561D"/>
    <w:rsid w:val="00C95F6D"/>
    <w:rsid w:val="00C970E0"/>
    <w:rsid w:val="00CA0B6E"/>
    <w:rsid w:val="00CA3BC3"/>
    <w:rsid w:val="00CA55AB"/>
    <w:rsid w:val="00CA5CBA"/>
    <w:rsid w:val="00CB0668"/>
    <w:rsid w:val="00CB180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18C9"/>
    <w:rsid w:val="00D02087"/>
    <w:rsid w:val="00D04301"/>
    <w:rsid w:val="00D04802"/>
    <w:rsid w:val="00D0496F"/>
    <w:rsid w:val="00D07235"/>
    <w:rsid w:val="00D111B7"/>
    <w:rsid w:val="00D12549"/>
    <w:rsid w:val="00D12D33"/>
    <w:rsid w:val="00D12EB0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2EDB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0EBB"/>
    <w:rsid w:val="00D62F9C"/>
    <w:rsid w:val="00D642ED"/>
    <w:rsid w:val="00D6782F"/>
    <w:rsid w:val="00D67D49"/>
    <w:rsid w:val="00D67D7F"/>
    <w:rsid w:val="00D70667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2041"/>
    <w:rsid w:val="00D8354F"/>
    <w:rsid w:val="00D842E8"/>
    <w:rsid w:val="00D851D5"/>
    <w:rsid w:val="00D85858"/>
    <w:rsid w:val="00D875FD"/>
    <w:rsid w:val="00D90A5A"/>
    <w:rsid w:val="00D92BB1"/>
    <w:rsid w:val="00D92D7A"/>
    <w:rsid w:val="00D93518"/>
    <w:rsid w:val="00D93CDE"/>
    <w:rsid w:val="00D95503"/>
    <w:rsid w:val="00D96C88"/>
    <w:rsid w:val="00D974AE"/>
    <w:rsid w:val="00DA006E"/>
    <w:rsid w:val="00DA0C0A"/>
    <w:rsid w:val="00DA24C4"/>
    <w:rsid w:val="00DA5449"/>
    <w:rsid w:val="00DA54E3"/>
    <w:rsid w:val="00DA5963"/>
    <w:rsid w:val="00DA5C9C"/>
    <w:rsid w:val="00DA638F"/>
    <w:rsid w:val="00DA6901"/>
    <w:rsid w:val="00DA6F51"/>
    <w:rsid w:val="00DA751D"/>
    <w:rsid w:val="00DA7D02"/>
    <w:rsid w:val="00DB0878"/>
    <w:rsid w:val="00DB21A1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1F66"/>
    <w:rsid w:val="00DD28AE"/>
    <w:rsid w:val="00DD3596"/>
    <w:rsid w:val="00DD48E6"/>
    <w:rsid w:val="00DD5131"/>
    <w:rsid w:val="00DD5151"/>
    <w:rsid w:val="00DD5BE2"/>
    <w:rsid w:val="00DD6029"/>
    <w:rsid w:val="00DD6872"/>
    <w:rsid w:val="00DD6A73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4887"/>
    <w:rsid w:val="00DF580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07B97"/>
    <w:rsid w:val="00E11070"/>
    <w:rsid w:val="00E12206"/>
    <w:rsid w:val="00E12E46"/>
    <w:rsid w:val="00E13523"/>
    <w:rsid w:val="00E1497A"/>
    <w:rsid w:val="00E14D8F"/>
    <w:rsid w:val="00E157C3"/>
    <w:rsid w:val="00E15C3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370A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56BCF"/>
    <w:rsid w:val="00E60B4A"/>
    <w:rsid w:val="00E60C51"/>
    <w:rsid w:val="00E61AB5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77506"/>
    <w:rsid w:val="00E805BA"/>
    <w:rsid w:val="00E83B01"/>
    <w:rsid w:val="00E83E71"/>
    <w:rsid w:val="00E84804"/>
    <w:rsid w:val="00E85662"/>
    <w:rsid w:val="00E87368"/>
    <w:rsid w:val="00E8743A"/>
    <w:rsid w:val="00E914ED"/>
    <w:rsid w:val="00E9177B"/>
    <w:rsid w:val="00E9182C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1C7D"/>
    <w:rsid w:val="00EB283F"/>
    <w:rsid w:val="00EB2B2A"/>
    <w:rsid w:val="00EB39E5"/>
    <w:rsid w:val="00EB3EFA"/>
    <w:rsid w:val="00EB410E"/>
    <w:rsid w:val="00EB4926"/>
    <w:rsid w:val="00EB5180"/>
    <w:rsid w:val="00EB53A3"/>
    <w:rsid w:val="00EB6A3A"/>
    <w:rsid w:val="00EB7D25"/>
    <w:rsid w:val="00EB7DCE"/>
    <w:rsid w:val="00EC01D3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245C"/>
    <w:rsid w:val="00ED3277"/>
    <w:rsid w:val="00ED4008"/>
    <w:rsid w:val="00ED6A21"/>
    <w:rsid w:val="00ED6CA4"/>
    <w:rsid w:val="00ED7AB9"/>
    <w:rsid w:val="00EE089D"/>
    <w:rsid w:val="00EE0D9C"/>
    <w:rsid w:val="00EE1504"/>
    <w:rsid w:val="00EE31CE"/>
    <w:rsid w:val="00EE5289"/>
    <w:rsid w:val="00EE5931"/>
    <w:rsid w:val="00EE7CA1"/>
    <w:rsid w:val="00EF031A"/>
    <w:rsid w:val="00EF18BB"/>
    <w:rsid w:val="00EF1A66"/>
    <w:rsid w:val="00EF1F31"/>
    <w:rsid w:val="00EF2114"/>
    <w:rsid w:val="00EF2480"/>
    <w:rsid w:val="00EF32EC"/>
    <w:rsid w:val="00EF3391"/>
    <w:rsid w:val="00EF557E"/>
    <w:rsid w:val="00EF6633"/>
    <w:rsid w:val="00EF72E9"/>
    <w:rsid w:val="00EF785E"/>
    <w:rsid w:val="00F02751"/>
    <w:rsid w:val="00F02E6A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47DCE"/>
    <w:rsid w:val="00F51D3C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77B91"/>
    <w:rsid w:val="00F80DE8"/>
    <w:rsid w:val="00F81508"/>
    <w:rsid w:val="00F81B06"/>
    <w:rsid w:val="00F84FCE"/>
    <w:rsid w:val="00F8524C"/>
    <w:rsid w:val="00F85574"/>
    <w:rsid w:val="00F85BDD"/>
    <w:rsid w:val="00F85F90"/>
    <w:rsid w:val="00F914AB"/>
    <w:rsid w:val="00F91DA3"/>
    <w:rsid w:val="00F93C41"/>
    <w:rsid w:val="00F93E00"/>
    <w:rsid w:val="00F9404F"/>
    <w:rsid w:val="00F94891"/>
    <w:rsid w:val="00F96227"/>
    <w:rsid w:val="00FA0386"/>
    <w:rsid w:val="00FA0466"/>
    <w:rsid w:val="00FA0DE3"/>
    <w:rsid w:val="00FA26FE"/>
    <w:rsid w:val="00FA2EDD"/>
    <w:rsid w:val="00FA3605"/>
    <w:rsid w:val="00FA655C"/>
    <w:rsid w:val="00FB0959"/>
    <w:rsid w:val="00FB204D"/>
    <w:rsid w:val="00FB5063"/>
    <w:rsid w:val="00FB5A36"/>
    <w:rsid w:val="00FB5BD3"/>
    <w:rsid w:val="00FB79D3"/>
    <w:rsid w:val="00FC36FE"/>
    <w:rsid w:val="00FC56B9"/>
    <w:rsid w:val="00FC6A18"/>
    <w:rsid w:val="00FC7035"/>
    <w:rsid w:val="00FD3687"/>
    <w:rsid w:val="00FD53AC"/>
    <w:rsid w:val="00FD5BCA"/>
    <w:rsid w:val="00FD7344"/>
    <w:rsid w:val="00FE2E91"/>
    <w:rsid w:val="00FE6CDE"/>
    <w:rsid w:val="00FE7F7D"/>
    <w:rsid w:val="00FF2329"/>
    <w:rsid w:val="00FF459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BFA6BB"/>
  <w15:chartTrackingRefBased/>
  <w15:docId w15:val="{4D2F921E-6C20-4BF0-ACFD-1D2738B7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tdata">
    <w:name w:val="fieldset_data"/>
    <w:basedOn w:val="Normal"/>
    <w:rsid w:val="005A44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8D07-5466-4852-9E15-662B9B7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15</cp:revision>
  <cp:lastPrinted>2020-11-29T21:40:00Z</cp:lastPrinted>
  <dcterms:created xsi:type="dcterms:W3CDTF">2021-02-27T17:07:00Z</dcterms:created>
  <dcterms:modified xsi:type="dcterms:W3CDTF">2021-03-01T11:34:00Z</dcterms:modified>
</cp:coreProperties>
</file>